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750CF" w14:textId="34CAEBFF" w:rsidR="00B95437" w:rsidRPr="00C91A8A" w:rsidRDefault="00B95437" w:rsidP="00C91A8A">
      <w:pPr>
        <w:tabs>
          <w:tab w:val="center" w:pos="4536"/>
          <w:tab w:val="right" w:pos="9072"/>
        </w:tabs>
        <w:spacing w:after="0"/>
        <w:jc w:val="left"/>
        <w:rPr>
          <w:rFonts w:ascii="Arial" w:eastAsia="MS Mincho" w:hAnsi="Arial"/>
          <w:b/>
          <w:sz w:val="22"/>
          <w:szCs w:val="22"/>
          <w:lang w:val="x-none"/>
        </w:rPr>
      </w:pPr>
      <w:bookmarkStart w:id="0" w:name="OLE_LINK5"/>
      <w:bookmarkStart w:id="1" w:name="OLE_LINK6"/>
      <w:r w:rsidRPr="00C91A8A">
        <w:rPr>
          <w:rFonts w:ascii="Arial" w:eastAsia="MS Mincho" w:hAnsi="Arial"/>
          <w:b/>
          <w:sz w:val="22"/>
          <w:szCs w:val="22"/>
          <w:lang w:val="x-none"/>
        </w:rPr>
        <w:t>3GPP TSG RAN WG1 #</w:t>
      </w:r>
      <w:r w:rsidR="002E332F" w:rsidRPr="00C91A8A">
        <w:rPr>
          <w:rFonts w:ascii="Arial" w:eastAsia="MS Mincho" w:hAnsi="Arial"/>
          <w:b/>
          <w:sz w:val="22"/>
          <w:szCs w:val="22"/>
          <w:lang w:val="x-none"/>
        </w:rPr>
        <w:t>1</w:t>
      </w:r>
      <w:r w:rsidR="00D61588" w:rsidRPr="00C91A8A">
        <w:rPr>
          <w:rFonts w:ascii="Arial" w:eastAsia="MS Mincho" w:hAnsi="Arial" w:hint="eastAsia"/>
          <w:b/>
          <w:sz w:val="22"/>
          <w:szCs w:val="22"/>
          <w:lang w:val="x-none"/>
        </w:rPr>
        <w:t>1</w:t>
      </w:r>
      <w:r w:rsidR="00DE4ADA">
        <w:rPr>
          <w:rFonts w:ascii="Arial" w:eastAsiaTheme="minorEastAsia" w:hAnsi="Arial" w:hint="eastAsia"/>
          <w:b/>
          <w:sz w:val="22"/>
          <w:szCs w:val="22"/>
          <w:lang w:val="x-none" w:eastAsia="zh-CN"/>
        </w:rPr>
        <w:t>1</w:t>
      </w:r>
      <w:r w:rsidR="00A51402" w:rsidRPr="00C91A8A">
        <w:rPr>
          <w:rFonts w:ascii="Arial" w:eastAsia="MS Mincho" w:hAnsi="Arial"/>
          <w:b/>
          <w:sz w:val="22"/>
          <w:szCs w:val="22"/>
          <w:lang w:val="x-none"/>
        </w:rPr>
        <w:tab/>
      </w:r>
      <w:r w:rsidRPr="00C91A8A">
        <w:rPr>
          <w:rFonts w:ascii="Arial" w:eastAsia="MS Mincho" w:hAnsi="Arial"/>
          <w:b/>
          <w:sz w:val="22"/>
          <w:szCs w:val="22"/>
          <w:lang w:val="x-none"/>
        </w:rPr>
        <w:t xml:space="preserve">      </w:t>
      </w:r>
      <w:r w:rsidR="00A51402" w:rsidRPr="00C91A8A">
        <w:rPr>
          <w:rFonts w:ascii="Arial" w:eastAsia="MS Mincho" w:hAnsi="Arial"/>
          <w:b/>
          <w:sz w:val="22"/>
          <w:szCs w:val="22"/>
          <w:lang w:val="x-none"/>
        </w:rPr>
        <w:tab/>
      </w:r>
      <w:r w:rsidR="009A3D10" w:rsidRPr="00C91A8A">
        <w:rPr>
          <w:rFonts w:ascii="Arial" w:eastAsia="MS Mincho" w:hAnsi="Arial"/>
          <w:b/>
          <w:sz w:val="22"/>
          <w:szCs w:val="22"/>
          <w:lang w:val="x-none"/>
        </w:rPr>
        <w:t>R1-</w:t>
      </w:r>
      <w:r w:rsidR="003409C5" w:rsidRPr="00C91A8A">
        <w:rPr>
          <w:rFonts w:ascii="Arial" w:eastAsia="MS Mincho" w:hAnsi="Arial"/>
          <w:b/>
          <w:sz w:val="22"/>
          <w:szCs w:val="22"/>
          <w:lang w:val="x-none"/>
        </w:rPr>
        <w:t>22</w:t>
      </w:r>
      <w:r w:rsidR="0017553A">
        <w:rPr>
          <w:rFonts w:ascii="Arial" w:eastAsiaTheme="minorEastAsia" w:hAnsi="Arial" w:hint="eastAsia"/>
          <w:b/>
          <w:sz w:val="22"/>
          <w:szCs w:val="22"/>
          <w:lang w:val="x-none" w:eastAsia="zh-CN"/>
        </w:rPr>
        <w:t>11212</w:t>
      </w:r>
      <w:r w:rsidR="003409C5" w:rsidRPr="00C91A8A">
        <w:rPr>
          <w:rFonts w:ascii="Arial" w:eastAsia="MS Mincho" w:hAnsi="Arial"/>
          <w:b/>
          <w:sz w:val="22"/>
          <w:szCs w:val="22"/>
          <w:lang w:val="x-none"/>
        </w:rPr>
        <w:t xml:space="preserve">                                      </w:t>
      </w:r>
    </w:p>
    <w:p w14:paraId="36F3EFDD" w14:textId="6D47ECD6" w:rsidR="00B95437" w:rsidRPr="00C91A8A" w:rsidRDefault="00DE4ADA" w:rsidP="00C91A8A">
      <w:pPr>
        <w:pStyle w:val="a7"/>
        <w:pBdr>
          <w:bottom w:val="none" w:sz="0" w:space="0" w:color="auto"/>
        </w:pBdr>
        <w:tabs>
          <w:tab w:val="clear" w:pos="4153"/>
          <w:tab w:val="clear" w:pos="8306"/>
          <w:tab w:val="center" w:pos="4536"/>
          <w:tab w:val="right" w:pos="8280"/>
          <w:tab w:val="right" w:pos="9072"/>
          <w:tab w:val="right" w:pos="9781"/>
        </w:tabs>
        <w:spacing w:afterLines="50"/>
        <w:ind w:left="-2" w:right="-57"/>
        <w:jc w:val="both"/>
        <w:rPr>
          <w:rFonts w:ascii="Arial" w:eastAsia="MS Mincho" w:hAnsi="Arial" w:cs="Arial"/>
          <w:b/>
          <w:bCs/>
          <w:sz w:val="22"/>
          <w:szCs w:val="22"/>
          <w:lang w:val="x-none" w:eastAsia="ja-JP"/>
        </w:rPr>
      </w:pPr>
      <w:r w:rsidRPr="009F2D14">
        <w:rPr>
          <w:rFonts w:ascii="Arial" w:eastAsiaTheme="minorEastAsia" w:hAnsi="Arial" w:cs="Arial"/>
          <w:b/>
          <w:bCs/>
          <w:sz w:val="22"/>
          <w:szCs w:val="22"/>
          <w:lang w:val="x-none" w:eastAsia="zh-CN"/>
        </w:rPr>
        <w:t>Toulouse, France</w:t>
      </w:r>
      <w:r w:rsidRPr="002867EA">
        <w:rPr>
          <w:rFonts w:ascii="Arial" w:eastAsiaTheme="minorEastAsia" w:hAnsi="Arial" w:cs="Arial"/>
          <w:b/>
          <w:bCs/>
          <w:sz w:val="22"/>
          <w:szCs w:val="22"/>
          <w:lang w:val="x-none" w:eastAsia="zh-CN"/>
        </w:rPr>
        <w:t xml:space="preserve">, </w:t>
      </w:r>
      <w:r>
        <w:rPr>
          <w:rFonts w:ascii="Arial" w:eastAsiaTheme="minorEastAsia" w:hAnsi="Arial" w:cs="Arial"/>
          <w:b/>
          <w:bCs/>
          <w:sz w:val="22"/>
          <w:szCs w:val="22"/>
          <w:lang w:val="x-none" w:eastAsia="zh-CN"/>
        </w:rPr>
        <w:t>November</w:t>
      </w:r>
      <w:r w:rsidRPr="002867EA">
        <w:rPr>
          <w:rFonts w:ascii="Arial" w:eastAsiaTheme="minorEastAsia" w:hAnsi="Arial" w:cs="Arial"/>
          <w:b/>
          <w:bCs/>
          <w:sz w:val="22"/>
          <w:szCs w:val="22"/>
          <w:lang w:val="x-none" w:eastAsia="zh-CN"/>
        </w:rPr>
        <w:t xml:space="preserve"> </w:t>
      </w:r>
      <w:r>
        <w:rPr>
          <w:rFonts w:ascii="Arial" w:eastAsiaTheme="minorEastAsia" w:hAnsi="Arial" w:cs="Arial" w:hint="eastAsia"/>
          <w:b/>
          <w:bCs/>
          <w:sz w:val="22"/>
          <w:szCs w:val="22"/>
          <w:lang w:val="x-none" w:eastAsia="zh-CN"/>
        </w:rPr>
        <w:t>14</w:t>
      </w:r>
      <w:r w:rsidRPr="002867EA">
        <w:rPr>
          <w:rFonts w:ascii="Arial" w:eastAsiaTheme="minorEastAsia" w:hAnsi="Arial" w:cs="Arial"/>
          <w:b/>
          <w:bCs/>
          <w:sz w:val="22"/>
          <w:szCs w:val="22"/>
          <w:lang w:val="x-none" w:eastAsia="zh-CN"/>
        </w:rPr>
        <w:t>th – 1</w:t>
      </w:r>
      <w:r>
        <w:rPr>
          <w:rFonts w:ascii="Arial" w:eastAsiaTheme="minorEastAsia" w:hAnsi="Arial" w:cs="Arial" w:hint="eastAsia"/>
          <w:b/>
          <w:bCs/>
          <w:sz w:val="22"/>
          <w:szCs w:val="22"/>
          <w:lang w:val="x-none" w:eastAsia="zh-CN"/>
        </w:rPr>
        <w:t>8</w:t>
      </w:r>
      <w:r w:rsidRPr="002867EA">
        <w:rPr>
          <w:rFonts w:ascii="Arial" w:eastAsiaTheme="minorEastAsia" w:hAnsi="Arial" w:cs="Arial"/>
          <w:b/>
          <w:bCs/>
          <w:sz w:val="22"/>
          <w:szCs w:val="22"/>
          <w:lang w:val="x-none" w:eastAsia="zh-CN"/>
        </w:rPr>
        <w:t>th</w:t>
      </w:r>
      <w:r w:rsidR="00B95437" w:rsidRPr="00C91A8A">
        <w:rPr>
          <w:rFonts w:ascii="Arial" w:eastAsia="MS Mincho" w:hAnsi="Arial" w:cs="Arial"/>
          <w:b/>
          <w:bCs/>
          <w:sz w:val="22"/>
          <w:szCs w:val="22"/>
          <w:lang w:val="x-none" w:eastAsia="ja-JP"/>
        </w:rPr>
        <w:t xml:space="preserve">, </w:t>
      </w:r>
      <w:r w:rsidR="008B0199" w:rsidRPr="00C91A8A">
        <w:rPr>
          <w:rFonts w:ascii="Arial" w:eastAsia="MS Mincho" w:hAnsi="Arial" w:cs="Arial"/>
          <w:b/>
          <w:bCs/>
          <w:sz w:val="22"/>
          <w:szCs w:val="22"/>
          <w:lang w:val="x-none" w:eastAsia="ja-JP"/>
        </w:rPr>
        <w:t>2022</w:t>
      </w:r>
    </w:p>
    <w:p w14:paraId="28A1FD78" w14:textId="77777777" w:rsidR="00C81FF0" w:rsidRPr="00F45A81" w:rsidRDefault="00C81FF0" w:rsidP="00C91A8A">
      <w:pPr>
        <w:tabs>
          <w:tab w:val="center" w:pos="4536"/>
          <w:tab w:val="right" w:pos="9072"/>
        </w:tabs>
        <w:spacing w:after="0"/>
        <w:jc w:val="left"/>
        <w:rPr>
          <w:rFonts w:ascii="Arial" w:eastAsiaTheme="minorEastAsia" w:hAnsi="Arial" w:cs="Arial"/>
          <w:b/>
          <w:sz w:val="24"/>
          <w:szCs w:val="24"/>
          <w:lang w:val="en-US" w:eastAsia="zh-CN"/>
        </w:rPr>
      </w:pPr>
    </w:p>
    <w:p w14:paraId="4745C2E2" w14:textId="77777777" w:rsidR="00B95437" w:rsidRPr="00C91A8A" w:rsidRDefault="00B95437" w:rsidP="00C91A8A">
      <w:pPr>
        <w:tabs>
          <w:tab w:val="left" w:pos="1843"/>
          <w:tab w:val="center" w:pos="4536"/>
          <w:tab w:val="right" w:pos="9072"/>
        </w:tabs>
        <w:spacing w:after="0"/>
        <w:jc w:val="left"/>
        <w:rPr>
          <w:rFonts w:ascii="Arial" w:eastAsia="MS Mincho" w:hAnsi="Arial"/>
          <w:b/>
          <w:sz w:val="22"/>
          <w:lang w:val="x-none"/>
        </w:rPr>
      </w:pPr>
      <w:r w:rsidRPr="00C91A8A">
        <w:rPr>
          <w:rFonts w:ascii="Arial" w:eastAsia="MS Mincho" w:hAnsi="Arial"/>
          <w:b/>
          <w:sz w:val="22"/>
          <w:lang w:val="x-none"/>
        </w:rPr>
        <w:t>Source:</w:t>
      </w:r>
      <w:r w:rsidRPr="00C91A8A">
        <w:rPr>
          <w:rFonts w:ascii="Arial" w:eastAsia="MS Mincho" w:hAnsi="Arial"/>
          <w:b/>
          <w:sz w:val="22"/>
          <w:lang w:val="x-none"/>
        </w:rPr>
        <w:tab/>
        <w:t>CATT</w:t>
      </w:r>
    </w:p>
    <w:p w14:paraId="5A522A85" w14:textId="34FC0A1A" w:rsidR="00346F4C" w:rsidRPr="00C91A8A" w:rsidRDefault="00B95437" w:rsidP="00C91A8A">
      <w:pPr>
        <w:tabs>
          <w:tab w:val="left" w:pos="1843"/>
          <w:tab w:val="center" w:pos="4536"/>
          <w:tab w:val="right" w:pos="9072"/>
        </w:tabs>
        <w:spacing w:after="0"/>
        <w:jc w:val="left"/>
        <w:rPr>
          <w:rFonts w:ascii="Arial" w:eastAsia="MS Mincho" w:hAnsi="Arial"/>
          <w:b/>
          <w:sz w:val="22"/>
          <w:lang w:val="x-none"/>
        </w:rPr>
      </w:pPr>
      <w:r w:rsidRPr="00C91A8A">
        <w:rPr>
          <w:rFonts w:ascii="Arial" w:eastAsia="MS Mincho" w:hAnsi="Arial"/>
          <w:b/>
          <w:sz w:val="22"/>
          <w:lang w:val="x-none"/>
        </w:rPr>
        <w:t>Title:</w:t>
      </w:r>
      <w:r w:rsidRPr="00C91A8A">
        <w:rPr>
          <w:rFonts w:ascii="Arial" w:eastAsia="MS Mincho" w:hAnsi="Arial"/>
          <w:b/>
          <w:sz w:val="22"/>
          <w:lang w:val="x-none"/>
        </w:rPr>
        <w:tab/>
      </w:r>
      <w:r w:rsidR="001C0A2A">
        <w:rPr>
          <w:rFonts w:ascii="Arial" w:eastAsia="MS Mincho" w:hAnsi="Arial"/>
          <w:b/>
          <w:sz w:val="22"/>
          <w:lang w:val="x-none"/>
        </w:rPr>
        <w:t xml:space="preserve">Discussion on </w:t>
      </w:r>
      <w:r w:rsidR="001C0A2A" w:rsidRPr="001C0A2A">
        <w:rPr>
          <w:rFonts w:ascii="Arial" w:eastAsia="MS Mincho" w:hAnsi="Arial"/>
          <w:b/>
          <w:sz w:val="22"/>
          <w:lang w:val="x-none"/>
        </w:rPr>
        <w:t xml:space="preserve">control plane </w:t>
      </w:r>
      <w:proofErr w:type="spellStart"/>
      <w:r w:rsidR="001C0A2A" w:rsidRPr="001C0A2A">
        <w:rPr>
          <w:rFonts w:ascii="Arial" w:eastAsia="MS Mincho" w:hAnsi="Arial"/>
          <w:b/>
          <w:sz w:val="22"/>
          <w:lang w:val="x-none"/>
        </w:rPr>
        <w:t>signalling</w:t>
      </w:r>
      <w:proofErr w:type="spellEnd"/>
      <w:r w:rsidR="001C0A2A" w:rsidRPr="001C0A2A">
        <w:rPr>
          <w:rFonts w:ascii="Arial" w:eastAsia="MS Mincho" w:hAnsi="Arial"/>
          <w:b/>
          <w:sz w:val="22"/>
          <w:lang w:val="x-none"/>
        </w:rPr>
        <w:t xml:space="preserve"> and procedures for NR network-controlled repeaters</w:t>
      </w:r>
      <w:r w:rsidR="00CB5616" w:rsidRPr="00CB5616">
        <w:rPr>
          <w:rFonts w:ascii="Arial" w:eastAsia="MS Mincho" w:hAnsi="Arial"/>
          <w:b/>
          <w:sz w:val="22"/>
          <w:lang w:val="x-none"/>
        </w:rPr>
        <w:tab/>
      </w:r>
      <w:r w:rsidR="00346F4C" w:rsidRPr="00C91A8A">
        <w:rPr>
          <w:rFonts w:ascii="Arial" w:eastAsia="MS Mincho" w:hAnsi="Arial"/>
          <w:b/>
          <w:sz w:val="22"/>
          <w:lang w:val="x-none"/>
        </w:rPr>
        <w:t xml:space="preserve"> </w:t>
      </w:r>
    </w:p>
    <w:p w14:paraId="2DC003A7" w14:textId="3798D707" w:rsidR="00207E99" w:rsidRPr="00C91A8A" w:rsidRDefault="00B95437" w:rsidP="00C91A8A">
      <w:pPr>
        <w:tabs>
          <w:tab w:val="left" w:pos="1843"/>
          <w:tab w:val="center" w:pos="4536"/>
          <w:tab w:val="right" w:pos="9072"/>
        </w:tabs>
        <w:spacing w:after="0"/>
        <w:jc w:val="left"/>
        <w:rPr>
          <w:rFonts w:ascii="Arial" w:eastAsia="MS Mincho" w:hAnsi="Arial"/>
          <w:b/>
          <w:sz w:val="22"/>
          <w:lang w:val="x-none"/>
        </w:rPr>
      </w:pPr>
      <w:r w:rsidRPr="00C91A8A">
        <w:rPr>
          <w:rFonts w:ascii="Arial" w:eastAsia="MS Mincho" w:hAnsi="Arial"/>
          <w:b/>
          <w:sz w:val="22"/>
          <w:lang w:val="x-none"/>
        </w:rPr>
        <w:t>Agenda Item:</w:t>
      </w:r>
      <w:r w:rsidRPr="00C91A8A">
        <w:rPr>
          <w:rFonts w:ascii="Arial" w:eastAsia="MS Mincho" w:hAnsi="Arial"/>
          <w:b/>
          <w:sz w:val="22"/>
          <w:lang w:val="x-none"/>
        </w:rPr>
        <w:tab/>
      </w:r>
      <w:r w:rsidR="00207E99" w:rsidRPr="00C91A8A">
        <w:rPr>
          <w:rFonts w:ascii="Arial" w:eastAsia="MS Mincho" w:hAnsi="Arial"/>
          <w:b/>
          <w:sz w:val="22"/>
          <w:lang w:val="x-none"/>
        </w:rPr>
        <w:t>9.8.</w:t>
      </w:r>
      <w:r w:rsidR="00315036" w:rsidRPr="00C91A8A">
        <w:rPr>
          <w:rFonts w:ascii="Arial" w:eastAsia="MS Mincho" w:hAnsi="Arial" w:hint="eastAsia"/>
          <w:b/>
          <w:sz w:val="22"/>
          <w:lang w:val="x-none"/>
        </w:rPr>
        <w:t>2</w:t>
      </w:r>
    </w:p>
    <w:p w14:paraId="41D0BCEC" w14:textId="7D872D86" w:rsidR="00B95437" w:rsidRPr="00C91A8A" w:rsidRDefault="00B95437" w:rsidP="00C91A8A">
      <w:pPr>
        <w:tabs>
          <w:tab w:val="left" w:pos="1843"/>
          <w:tab w:val="center" w:pos="4536"/>
          <w:tab w:val="right" w:pos="9072"/>
        </w:tabs>
        <w:spacing w:after="0"/>
        <w:jc w:val="left"/>
        <w:rPr>
          <w:rFonts w:ascii="Arial" w:eastAsia="MS Mincho" w:hAnsi="Arial"/>
          <w:b/>
          <w:sz w:val="22"/>
          <w:lang w:val="x-none"/>
        </w:rPr>
      </w:pPr>
      <w:r w:rsidRPr="00C91A8A">
        <w:rPr>
          <w:rFonts w:ascii="Arial" w:eastAsia="MS Mincho" w:hAnsi="Arial"/>
          <w:b/>
          <w:sz w:val="22"/>
          <w:lang w:val="x-none"/>
        </w:rPr>
        <w:t>Document for:</w:t>
      </w:r>
      <w:r w:rsidRPr="00C91A8A">
        <w:rPr>
          <w:rFonts w:ascii="Arial" w:eastAsia="MS Mincho" w:hAnsi="Arial"/>
          <w:b/>
          <w:sz w:val="22"/>
          <w:lang w:val="x-none"/>
        </w:rPr>
        <w:tab/>
        <w:t>Discussion and Decision</w:t>
      </w:r>
      <w:bookmarkEnd w:id="0"/>
      <w:bookmarkEnd w:id="1"/>
    </w:p>
    <w:p w14:paraId="7FEC793B" w14:textId="77777777" w:rsidR="00B95437" w:rsidRPr="00F45A81" w:rsidRDefault="00B95437" w:rsidP="00C91A8A">
      <w:pPr>
        <w:pStyle w:val="a7"/>
        <w:tabs>
          <w:tab w:val="clear" w:pos="4153"/>
          <w:tab w:val="clear" w:pos="8306"/>
          <w:tab w:val="left" w:pos="1843"/>
          <w:tab w:val="center" w:pos="4536"/>
          <w:tab w:val="right" w:pos="9072"/>
        </w:tabs>
        <w:snapToGrid/>
        <w:spacing w:afterLines="50"/>
        <w:jc w:val="left"/>
        <w:rPr>
          <w:szCs w:val="24"/>
          <w:lang w:val="en-US"/>
        </w:rPr>
      </w:pPr>
    </w:p>
    <w:p w14:paraId="2DF3C1EC" w14:textId="77777777" w:rsidR="00B95437" w:rsidRPr="00C91A8A" w:rsidRDefault="00B95437" w:rsidP="00C91A8A">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C91A8A">
        <w:rPr>
          <w:rFonts w:ascii="Arial" w:eastAsia="宋体" w:hAnsi="Arial"/>
          <w:bCs w:val="0"/>
          <w:kern w:val="32"/>
          <w:sz w:val="28"/>
          <w:szCs w:val="20"/>
          <w:lang w:val="x-none" w:eastAsia="x-none"/>
        </w:rPr>
        <w:t>Introduction</w:t>
      </w:r>
    </w:p>
    <w:p w14:paraId="7B634D61" w14:textId="039DB29C" w:rsidR="00E7205D" w:rsidRPr="00F45A81" w:rsidRDefault="00207E99" w:rsidP="00C91A8A">
      <w:pPr>
        <w:pStyle w:val="Content"/>
        <w:spacing w:afterLines="50" w:after="120" w:line="276" w:lineRule="auto"/>
        <w:rPr>
          <w:rFonts w:eastAsia="宋体"/>
          <w:szCs w:val="20"/>
          <w:lang w:eastAsia="zh-CN"/>
        </w:rPr>
      </w:pPr>
      <w:r w:rsidRPr="00F45A81">
        <w:rPr>
          <w:rFonts w:eastAsia="宋体"/>
          <w:szCs w:val="20"/>
          <w:lang w:eastAsia="zh-CN"/>
        </w:rPr>
        <w:t xml:space="preserve">The work scope </w:t>
      </w:r>
      <w:r w:rsidRPr="00F45A81">
        <w:rPr>
          <w:rFonts w:eastAsia="宋体" w:hint="eastAsia"/>
          <w:szCs w:val="20"/>
          <w:lang w:eastAsia="zh-CN"/>
        </w:rPr>
        <w:t xml:space="preserve">of </w:t>
      </w:r>
      <w:r w:rsidRPr="00F45A81">
        <w:rPr>
          <w:rFonts w:eastAsia="宋体"/>
          <w:szCs w:val="20"/>
          <w:lang w:eastAsia="zh-CN"/>
        </w:rPr>
        <w:t>NR network-controlled repeaters was discussed in RAN#</w:t>
      </w:r>
      <w:r w:rsidR="00004D36" w:rsidRPr="00F45A81">
        <w:rPr>
          <w:rFonts w:eastAsia="宋体"/>
          <w:szCs w:val="20"/>
          <w:lang w:eastAsia="zh-CN"/>
        </w:rPr>
        <w:t>9</w:t>
      </w:r>
      <w:r w:rsidR="00004D36">
        <w:rPr>
          <w:rFonts w:eastAsia="宋体" w:hint="eastAsia"/>
          <w:szCs w:val="20"/>
          <w:lang w:eastAsia="zh-CN"/>
        </w:rPr>
        <w:t>7-e</w:t>
      </w:r>
      <w:r w:rsidR="00004D36" w:rsidRPr="00F45A81">
        <w:rPr>
          <w:rFonts w:eastAsia="宋体"/>
          <w:szCs w:val="20"/>
          <w:lang w:eastAsia="zh-CN"/>
        </w:rPr>
        <w:t xml:space="preserve"> </w:t>
      </w:r>
      <w:r w:rsidRPr="00F45A81">
        <w:rPr>
          <w:rFonts w:eastAsia="宋体"/>
          <w:szCs w:val="20"/>
          <w:lang w:eastAsia="zh-CN"/>
        </w:rPr>
        <w:t>meeting</w:t>
      </w:r>
      <w:r w:rsidRPr="00F45A81">
        <w:rPr>
          <w:rFonts w:eastAsia="宋体" w:hint="eastAsia"/>
          <w:szCs w:val="20"/>
          <w:lang w:eastAsia="zh-CN"/>
        </w:rPr>
        <w:t xml:space="preserve"> [1]</w:t>
      </w:r>
      <w:r w:rsidRPr="00F45A81">
        <w:rPr>
          <w:rFonts w:eastAsia="宋体"/>
          <w:szCs w:val="20"/>
          <w:lang w:eastAsia="zh-CN"/>
        </w:rPr>
        <w:t xml:space="preserve">, and </w:t>
      </w:r>
      <w:r w:rsidR="00397655" w:rsidRPr="00F45A81">
        <w:rPr>
          <w:rFonts w:eastAsia="宋体"/>
          <w:szCs w:val="20"/>
          <w:lang w:eastAsia="zh-CN"/>
        </w:rPr>
        <w:t xml:space="preserve">the </w:t>
      </w:r>
      <w:r w:rsidR="008F5122" w:rsidRPr="00F45A81">
        <w:rPr>
          <w:rFonts w:eastAsia="宋体"/>
          <w:szCs w:val="20"/>
          <w:lang w:eastAsia="zh-CN"/>
        </w:rPr>
        <w:t xml:space="preserve">objectives for the </w:t>
      </w:r>
      <w:r w:rsidR="0075722B">
        <w:rPr>
          <w:rFonts w:eastAsia="宋体"/>
          <w:szCs w:val="20"/>
          <w:lang w:eastAsia="zh-CN"/>
        </w:rPr>
        <w:t>W</w:t>
      </w:r>
      <w:r w:rsidR="008F5122" w:rsidRPr="00F45A81">
        <w:rPr>
          <w:rFonts w:eastAsia="宋体"/>
          <w:szCs w:val="20"/>
          <w:lang w:eastAsia="zh-CN"/>
        </w:rPr>
        <w:t>I were</w:t>
      </w:r>
      <w:r w:rsidR="00397655" w:rsidRPr="00F45A81">
        <w:rPr>
          <w:rFonts w:eastAsia="宋体"/>
          <w:szCs w:val="20"/>
          <w:lang w:eastAsia="zh-CN"/>
        </w:rPr>
        <w:t xml:space="preserve"> agreed</w:t>
      </w:r>
      <w:r w:rsidRPr="00F45A81">
        <w:rPr>
          <w:rFonts w:eastAsia="宋体"/>
          <w:szCs w:val="20"/>
          <w:lang w:eastAsia="zh-CN"/>
        </w:rPr>
        <w:t xml:space="preserve"> as </w:t>
      </w:r>
      <w:r w:rsidR="00397655" w:rsidRPr="00F45A81">
        <w:rPr>
          <w:rFonts w:eastAsia="宋体"/>
          <w:szCs w:val="20"/>
          <w:lang w:eastAsia="zh-CN"/>
        </w:rPr>
        <w:t xml:space="preserve">the </w:t>
      </w:r>
      <w:r w:rsidRPr="00F45A81">
        <w:rPr>
          <w:rFonts w:eastAsia="宋体"/>
          <w:szCs w:val="20"/>
          <w:lang w:eastAsia="zh-CN"/>
        </w:rPr>
        <w:t>following</w:t>
      </w:r>
      <w:r w:rsidR="006255D4" w:rsidRPr="00F45A81">
        <w:rPr>
          <w:rFonts w:eastAsia="宋体"/>
          <w:szCs w:val="20"/>
          <w:lang w:eastAsia="zh-CN"/>
        </w:rPr>
        <w:t>:</w:t>
      </w:r>
    </w:p>
    <w:tbl>
      <w:tblPr>
        <w:tblStyle w:val="ad"/>
        <w:tblW w:w="0" w:type="auto"/>
        <w:tblLook w:val="04A0" w:firstRow="1" w:lastRow="0" w:firstColumn="1" w:lastColumn="0" w:noHBand="0" w:noVBand="1"/>
      </w:tblPr>
      <w:tblGrid>
        <w:gridCol w:w="8522"/>
      </w:tblGrid>
      <w:tr w:rsidR="00F45A81" w:rsidRPr="00F45A81" w14:paraId="07043D25" w14:textId="77777777" w:rsidTr="00C81FF0">
        <w:tc>
          <w:tcPr>
            <w:tcW w:w="8522" w:type="dxa"/>
          </w:tcPr>
          <w:p w14:paraId="4E1B5A36" w14:textId="77777777" w:rsidR="00726796" w:rsidRDefault="00726796" w:rsidP="00726796">
            <w:pPr>
              <w:spacing w:beforeLines="50" w:before="120" w:afterLines="50"/>
              <w:rPr>
                <w:bCs/>
                <w:lang w:val="en-US"/>
              </w:rPr>
            </w:pPr>
            <w:r>
              <w:rPr>
                <w:bCs/>
                <w:lang w:val="en-US"/>
              </w:rPr>
              <w:t>The objectives of NR NCR WI follow the recommendations defined in TR 38.867 and will focus on scenarios and assumption listed below:</w:t>
            </w:r>
          </w:p>
          <w:p w14:paraId="0A60AD93" w14:textId="77777777" w:rsidR="00726796" w:rsidRDefault="00726796" w:rsidP="00726796">
            <w:pPr>
              <w:numPr>
                <w:ilvl w:val="0"/>
                <w:numId w:val="28"/>
              </w:numPr>
              <w:overflowPunct w:val="0"/>
              <w:autoSpaceDE w:val="0"/>
              <w:autoSpaceDN w:val="0"/>
              <w:adjustRightInd w:val="0"/>
              <w:spacing w:beforeLines="50" w:before="120" w:afterLines="50"/>
              <w:jc w:val="left"/>
            </w:pPr>
            <w:r>
              <w:t xml:space="preserve">Network-controlled repeaters are </w:t>
            </w:r>
            <w:proofErr w:type="spellStart"/>
            <w:r>
              <w:t>inband</w:t>
            </w:r>
            <w:proofErr w:type="spellEnd"/>
            <w:r>
              <w:t xml:space="preserve"> RF repeaters used for extension of network coverage on FR1 and FR2 bands based on the NCR model in TR38.867</w:t>
            </w:r>
          </w:p>
          <w:p w14:paraId="39EF9FB8" w14:textId="77777777" w:rsidR="00726796" w:rsidRDefault="00726796" w:rsidP="00726796">
            <w:pPr>
              <w:numPr>
                <w:ilvl w:val="0"/>
                <w:numId w:val="28"/>
              </w:numPr>
              <w:overflowPunct w:val="0"/>
              <w:autoSpaceDE w:val="0"/>
              <w:autoSpaceDN w:val="0"/>
              <w:adjustRightInd w:val="0"/>
              <w:spacing w:beforeLines="50" w:before="120" w:afterLines="50"/>
              <w:jc w:val="left"/>
            </w:pPr>
            <w:r>
              <w:t>For only single hop stationary network-controlled repeaters</w:t>
            </w:r>
          </w:p>
          <w:p w14:paraId="38CF1BFA" w14:textId="77777777" w:rsidR="00726796" w:rsidRDefault="00726796" w:rsidP="00726796">
            <w:pPr>
              <w:numPr>
                <w:ilvl w:val="0"/>
                <w:numId w:val="28"/>
              </w:numPr>
              <w:overflowPunct w:val="0"/>
              <w:autoSpaceDE w:val="0"/>
              <w:autoSpaceDN w:val="0"/>
              <w:adjustRightInd w:val="0"/>
              <w:spacing w:beforeLines="50" w:before="120" w:afterLines="50"/>
              <w:jc w:val="left"/>
            </w:pPr>
            <w:r>
              <w:t>The NCR is transparent to the UE.</w:t>
            </w:r>
          </w:p>
          <w:p w14:paraId="7C712041" w14:textId="77777777" w:rsidR="00726796" w:rsidRDefault="00726796" w:rsidP="00726796">
            <w:pPr>
              <w:numPr>
                <w:ilvl w:val="0"/>
                <w:numId w:val="28"/>
              </w:numPr>
              <w:overflowPunct w:val="0"/>
              <w:autoSpaceDE w:val="0"/>
              <w:autoSpaceDN w:val="0"/>
              <w:adjustRightInd w:val="0"/>
              <w:spacing w:beforeLines="50" w:before="120" w:afterLines="50"/>
              <w:jc w:val="left"/>
            </w:pPr>
            <w:r>
              <w:t xml:space="preserve">Network-controlled repeater can maintain the </w:t>
            </w:r>
            <w:proofErr w:type="spellStart"/>
            <w:r>
              <w:t>gNB</w:t>
            </w:r>
            <w:proofErr w:type="spellEnd"/>
            <w:r>
              <w:t>-repeater link and repeater-UE link simultaneously</w:t>
            </w:r>
          </w:p>
          <w:p w14:paraId="1AEF6709" w14:textId="77777777" w:rsidR="00726796" w:rsidRDefault="00726796" w:rsidP="00726796">
            <w:pPr>
              <w:spacing w:beforeLines="50" w:before="120" w:afterLines="50"/>
              <w:rPr>
                <w:lang w:val="en-US" w:eastAsia="ko-KR"/>
              </w:rPr>
            </w:pPr>
            <w:r>
              <w:rPr>
                <w:bCs/>
                <w:lang w:val="en-US"/>
              </w:rPr>
              <w:t>With these considerations, NR NCR supports the following features:</w:t>
            </w:r>
          </w:p>
          <w:p w14:paraId="43CC6386" w14:textId="16CE4452" w:rsidR="00726796" w:rsidRDefault="00726796" w:rsidP="00726796">
            <w:pPr>
              <w:spacing w:beforeLines="50" w:before="120" w:afterLines="50"/>
            </w:pPr>
            <w:r>
              <w:t xml:space="preserve">Specify the signalling and </w:t>
            </w:r>
            <w:r w:rsidR="001D774E">
              <w:t>behaviour</w:t>
            </w:r>
            <w:r>
              <w:t xml:space="preserve"> of the following side control information for controlling the NCR-</w:t>
            </w:r>
            <w:proofErr w:type="spellStart"/>
            <w:r>
              <w:t>Fwd</w:t>
            </w:r>
            <w:proofErr w:type="spellEnd"/>
            <w:r>
              <w:t xml:space="preserve"> [RAN1, RAN2]</w:t>
            </w:r>
          </w:p>
          <w:p w14:paraId="1312E1A0" w14:textId="77777777" w:rsidR="00726796" w:rsidRDefault="00726796" w:rsidP="00726796">
            <w:pPr>
              <w:numPr>
                <w:ilvl w:val="0"/>
                <w:numId w:val="28"/>
              </w:numPr>
              <w:overflowPunct w:val="0"/>
              <w:autoSpaceDE w:val="0"/>
              <w:autoSpaceDN w:val="0"/>
              <w:adjustRightInd w:val="0"/>
              <w:spacing w:beforeLines="50" w:before="120" w:afterLines="50"/>
              <w:jc w:val="left"/>
            </w:pPr>
            <w:r>
              <w:t>Beamforming</w:t>
            </w:r>
          </w:p>
          <w:p w14:paraId="566677B6" w14:textId="77777777" w:rsidR="00726796" w:rsidRDefault="00726796" w:rsidP="00726796">
            <w:pPr>
              <w:numPr>
                <w:ilvl w:val="0"/>
                <w:numId w:val="28"/>
              </w:numPr>
              <w:overflowPunct w:val="0"/>
              <w:autoSpaceDE w:val="0"/>
              <w:autoSpaceDN w:val="0"/>
              <w:adjustRightInd w:val="0"/>
              <w:spacing w:beforeLines="50" w:before="120" w:afterLines="50"/>
              <w:jc w:val="left"/>
            </w:pPr>
            <w:r>
              <w:t>UL-DL TDD operation</w:t>
            </w:r>
          </w:p>
          <w:p w14:paraId="340B70FC" w14:textId="77777777" w:rsidR="00726796" w:rsidRDefault="00726796" w:rsidP="00726796">
            <w:pPr>
              <w:numPr>
                <w:ilvl w:val="0"/>
                <w:numId w:val="28"/>
              </w:numPr>
              <w:overflowPunct w:val="0"/>
              <w:autoSpaceDE w:val="0"/>
              <w:autoSpaceDN w:val="0"/>
              <w:adjustRightInd w:val="0"/>
              <w:spacing w:beforeLines="50" w:before="120" w:afterLines="50"/>
              <w:jc w:val="left"/>
            </w:pPr>
            <w:r>
              <w:t>ON-OFF information</w:t>
            </w:r>
          </w:p>
          <w:p w14:paraId="35FA54A8" w14:textId="77777777" w:rsidR="00726796" w:rsidRDefault="00726796" w:rsidP="00726796">
            <w:pPr>
              <w:pStyle w:val="aa"/>
              <w:spacing w:beforeLines="50" w:before="120" w:afterLines="50"/>
              <w:ind w:firstLine="400"/>
              <w:rPr>
                <w:lang w:val="en-US" w:eastAsia="zh-CN"/>
              </w:rPr>
            </w:pPr>
            <w:r>
              <w:rPr>
                <w:lang w:val="en-US" w:eastAsia="zh-CN"/>
              </w:rPr>
              <w:t>Note: Power control aspect will be checked in RAN#98e.</w:t>
            </w:r>
          </w:p>
          <w:p w14:paraId="770885FF" w14:textId="77777777" w:rsidR="00726796" w:rsidRDefault="00726796" w:rsidP="00726796">
            <w:pPr>
              <w:spacing w:beforeLines="50" w:before="120" w:afterLines="50"/>
              <w:rPr>
                <w:lang w:eastAsia="en-GB"/>
              </w:rPr>
            </w:pPr>
            <w:r>
              <w:t>Specify control plane signalling and procedures [RAN2, RAN1]</w:t>
            </w:r>
          </w:p>
          <w:p w14:paraId="1D097A34" w14:textId="77777777" w:rsidR="00726796" w:rsidRDefault="00726796" w:rsidP="00726796">
            <w:pPr>
              <w:numPr>
                <w:ilvl w:val="0"/>
                <w:numId w:val="28"/>
              </w:numPr>
              <w:overflowPunct w:val="0"/>
              <w:autoSpaceDE w:val="0"/>
              <w:autoSpaceDN w:val="0"/>
              <w:adjustRightInd w:val="0"/>
              <w:spacing w:beforeLines="50" w:before="120" w:afterLines="50"/>
              <w:jc w:val="left"/>
            </w:pPr>
            <w:r>
              <w:t>The configuration of signalling for side control information indication</w:t>
            </w:r>
          </w:p>
          <w:p w14:paraId="0FA1EC65" w14:textId="77777777" w:rsidR="00726796" w:rsidRDefault="00726796" w:rsidP="00726796">
            <w:pPr>
              <w:numPr>
                <w:ilvl w:val="1"/>
                <w:numId w:val="28"/>
              </w:numPr>
              <w:overflowPunct w:val="0"/>
              <w:autoSpaceDE w:val="0"/>
              <w:autoSpaceDN w:val="0"/>
              <w:adjustRightInd w:val="0"/>
              <w:spacing w:beforeLines="50" w:before="120" w:afterLines="50"/>
              <w:jc w:val="left"/>
            </w:pPr>
            <w:r>
              <w:t>NOTE: Down-selection of solutions in section 7.2 of TR 38.867 is needed</w:t>
            </w:r>
          </w:p>
          <w:p w14:paraId="51F68774" w14:textId="77777777" w:rsidR="00726796" w:rsidRDefault="00726796" w:rsidP="00726796">
            <w:pPr>
              <w:spacing w:beforeLines="50" w:before="120" w:afterLines="50"/>
            </w:pPr>
            <w:r>
              <w:t>Specify the solution of network-controlled repeater management (i.e., the identification and authorization/validation of NCR) [RAN3, RAN2]</w:t>
            </w:r>
          </w:p>
          <w:p w14:paraId="79B73FC9" w14:textId="77777777" w:rsidR="00726796" w:rsidRDefault="00726796" w:rsidP="00726796">
            <w:pPr>
              <w:numPr>
                <w:ilvl w:val="0"/>
                <w:numId w:val="28"/>
              </w:numPr>
              <w:overflowPunct w:val="0"/>
              <w:autoSpaceDE w:val="0"/>
              <w:autoSpaceDN w:val="0"/>
              <w:adjustRightInd w:val="0"/>
              <w:spacing w:beforeLines="50" w:before="120" w:afterLines="50"/>
              <w:jc w:val="left"/>
            </w:pPr>
            <w: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37FFE172" w14:textId="77777777" w:rsidR="00726796" w:rsidRDefault="00726796" w:rsidP="00726796">
            <w:pPr>
              <w:pStyle w:val="aa"/>
              <w:spacing w:beforeLines="50" w:before="120" w:afterLines="50"/>
              <w:ind w:firstLineChars="0" w:firstLine="0"/>
              <w:rPr>
                <w:lang w:val="en-US" w:eastAsia="zh-CN"/>
              </w:rPr>
            </w:pPr>
            <w:r>
              <w:rPr>
                <w:lang w:val="en-US" w:eastAsia="zh-CN"/>
              </w:rPr>
              <w:t>Study the RRM functions to be supported and specify the RRM requirements of NCR-MT if necessary [RAN2, RAN4]</w:t>
            </w:r>
          </w:p>
          <w:p w14:paraId="6E78A309" w14:textId="77777777" w:rsidR="00726796" w:rsidRPr="00671B90" w:rsidRDefault="00726796" w:rsidP="00726796">
            <w:pPr>
              <w:spacing w:beforeLines="50" w:before="120" w:afterLines="50"/>
              <w:rPr>
                <w:lang w:val="en-US" w:eastAsia="zh-CN"/>
              </w:rPr>
            </w:pPr>
            <w:r w:rsidRPr="00671B90">
              <w:rPr>
                <w:lang w:val="en-US" w:eastAsia="zh-CN"/>
              </w:rPr>
              <w:t>Study and specify the RF and EMC requirements of NCR if necessary [RAN4]</w:t>
            </w:r>
          </w:p>
          <w:p w14:paraId="25137B32" w14:textId="77777777" w:rsidR="00726796" w:rsidRPr="00671B90" w:rsidRDefault="00726796" w:rsidP="00726796">
            <w:pPr>
              <w:spacing w:beforeLines="50" w:before="120" w:afterLines="50"/>
              <w:rPr>
                <w:lang w:val="en-US" w:eastAsia="zh-CN"/>
              </w:rPr>
            </w:pPr>
            <w:r w:rsidRPr="00671B90">
              <w:rPr>
                <w:lang w:val="en-US" w:eastAsia="zh-CN"/>
              </w:rPr>
              <w:t>Note: The existing requirements defined in RAN4 can be reused if applicable.</w:t>
            </w:r>
          </w:p>
          <w:p w14:paraId="6CD37389" w14:textId="2A58650D" w:rsidR="00C81FF0" w:rsidRPr="00724905" w:rsidRDefault="00726796" w:rsidP="00724905">
            <w:pPr>
              <w:spacing w:beforeLines="50" w:before="120" w:afterLines="50"/>
              <w:rPr>
                <w:rFonts w:eastAsia="宋体"/>
                <w:lang w:val="en-US" w:eastAsia="zh-CN"/>
              </w:rPr>
            </w:pPr>
            <w:r w:rsidRPr="00671B90">
              <w:rPr>
                <w:rFonts w:eastAsia="宋体"/>
                <w:lang w:val="en-US" w:eastAsia="zh-CN"/>
              </w:rPr>
              <w:t>Note: The work in RAN4 for beam related is expected to start on FR2 first.</w:t>
            </w:r>
          </w:p>
        </w:tc>
      </w:tr>
    </w:tbl>
    <w:p w14:paraId="37931A6A" w14:textId="70C9C867" w:rsidR="002C3BD5" w:rsidRPr="00F45A81" w:rsidRDefault="00207E99" w:rsidP="00C91A8A">
      <w:pPr>
        <w:spacing w:beforeLines="50" w:before="120" w:afterLines="50"/>
        <w:rPr>
          <w:rFonts w:eastAsiaTheme="minorEastAsia"/>
          <w:lang w:eastAsia="zh-CN"/>
        </w:rPr>
      </w:pPr>
      <w:r w:rsidRPr="00F45A81">
        <w:rPr>
          <w:lang w:eastAsia="zh-CN"/>
        </w:rPr>
        <w:t xml:space="preserve">In this document, we </w:t>
      </w:r>
      <w:r w:rsidR="00397655" w:rsidRPr="00F45A81">
        <w:rPr>
          <w:lang w:eastAsia="zh-CN"/>
        </w:rPr>
        <w:t xml:space="preserve">review </w:t>
      </w:r>
      <w:r w:rsidRPr="00F45A81">
        <w:rPr>
          <w:lang w:eastAsia="zh-CN"/>
        </w:rPr>
        <w:t xml:space="preserve">some typical side control information (SCI) and discuss </w:t>
      </w:r>
      <w:r w:rsidR="00726796" w:rsidRPr="00726796">
        <w:rPr>
          <w:lang w:eastAsia="zh-CN"/>
        </w:rPr>
        <w:t>control plane signalling and procedures relevant to RAN1</w:t>
      </w:r>
      <w:r w:rsidR="004B656A" w:rsidRPr="00F45A81">
        <w:rPr>
          <w:rFonts w:hint="eastAsia"/>
          <w:lang w:eastAsia="zh-CN"/>
        </w:rPr>
        <w:t>.</w:t>
      </w:r>
    </w:p>
    <w:p w14:paraId="21693372" w14:textId="77777777" w:rsidR="000F049D" w:rsidRPr="00C91A8A" w:rsidRDefault="005671E1" w:rsidP="00C91A8A">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C91A8A">
        <w:rPr>
          <w:rFonts w:ascii="Arial" w:eastAsia="宋体" w:hAnsi="Arial"/>
          <w:bCs w:val="0"/>
          <w:kern w:val="32"/>
          <w:sz w:val="28"/>
          <w:szCs w:val="20"/>
          <w:lang w:val="x-none" w:eastAsia="x-none"/>
        </w:rPr>
        <w:lastRenderedPageBreak/>
        <w:t>Discussion</w:t>
      </w:r>
    </w:p>
    <w:p w14:paraId="30C3153B" w14:textId="44EAE83C" w:rsidR="0059457B" w:rsidRPr="00F32588" w:rsidRDefault="00A33459" w:rsidP="008054E8">
      <w:pPr>
        <w:pStyle w:val="2"/>
        <w:keepLines w:val="0"/>
        <w:numPr>
          <w:ilvl w:val="1"/>
          <w:numId w:val="1"/>
        </w:numPr>
        <w:tabs>
          <w:tab w:val="left" w:pos="-806"/>
        </w:tabs>
        <w:spacing w:before="240" w:afterLines="50" w:after="120" w:line="240" w:lineRule="auto"/>
        <w:jc w:val="left"/>
        <w:rPr>
          <w:rFonts w:ascii="Arial" w:eastAsiaTheme="minorEastAsia" w:hAnsi="Arial" w:cs="Times New Roman"/>
          <w:bCs w:val="0"/>
          <w:sz w:val="24"/>
          <w:szCs w:val="24"/>
          <w:lang w:val="x-none" w:eastAsia="zh-CN"/>
        </w:rPr>
      </w:pPr>
      <w:r w:rsidRPr="00F32588">
        <w:rPr>
          <w:rFonts w:ascii="Arial" w:eastAsiaTheme="minorEastAsia" w:hAnsi="Arial" w:cs="Times New Roman"/>
          <w:bCs w:val="0"/>
          <w:sz w:val="24"/>
          <w:szCs w:val="24"/>
          <w:lang w:val="x-none" w:eastAsia="zh-CN"/>
        </w:rPr>
        <w:t>The configuration for NCR-MT</w:t>
      </w:r>
    </w:p>
    <w:tbl>
      <w:tblPr>
        <w:tblStyle w:val="ad"/>
        <w:tblW w:w="0" w:type="auto"/>
        <w:tblLook w:val="04A0" w:firstRow="1" w:lastRow="0" w:firstColumn="1" w:lastColumn="0" w:noHBand="0" w:noVBand="1"/>
      </w:tblPr>
      <w:tblGrid>
        <w:gridCol w:w="8522"/>
      </w:tblGrid>
      <w:tr w:rsidR="002C71E8" w:rsidRPr="00F45A81" w14:paraId="7084E829" w14:textId="77777777" w:rsidTr="007D4AE9">
        <w:tc>
          <w:tcPr>
            <w:tcW w:w="8522" w:type="dxa"/>
          </w:tcPr>
          <w:p w14:paraId="7438A495" w14:textId="77777777" w:rsidR="002C71E8" w:rsidRPr="00F45A81" w:rsidRDefault="002C71E8" w:rsidP="007D4AE9">
            <w:pPr>
              <w:snapToGrid w:val="0"/>
              <w:spacing w:beforeLines="50" w:before="120" w:afterLines="50"/>
              <w:jc w:val="left"/>
              <w:rPr>
                <w:rFonts w:ascii="Times" w:eastAsiaTheme="minorEastAsia" w:hAnsi="Times"/>
                <w:b/>
                <w:bCs/>
                <w:szCs w:val="24"/>
                <w:highlight w:val="green"/>
                <w:lang w:val="en-US" w:eastAsia="zh-CN"/>
              </w:rPr>
            </w:pPr>
            <w:r w:rsidRPr="00F45A81">
              <w:rPr>
                <w:rFonts w:ascii="Times" w:eastAsia="Batang" w:hAnsi="Times"/>
                <w:b/>
                <w:bCs/>
                <w:szCs w:val="24"/>
                <w:highlight w:val="green"/>
                <w:lang w:val="en-US" w:eastAsia="x-none"/>
              </w:rPr>
              <w:t>Agreement (RAN1#109e)</w:t>
            </w:r>
          </w:p>
          <w:p w14:paraId="179A87D4" w14:textId="77777777" w:rsidR="002C71E8" w:rsidRDefault="002C71E8" w:rsidP="002C71E8">
            <w:pPr>
              <w:overflowPunct w:val="0"/>
              <w:spacing w:after="0"/>
              <w:jc w:val="left"/>
              <w:textAlignment w:val="baseline"/>
              <w:rPr>
                <w:rFonts w:eastAsia="Yu Mincho" w:cs="Times"/>
                <w:iCs/>
                <w:lang w:val="en-US" w:eastAsia="ja-JP"/>
              </w:rPr>
            </w:pPr>
            <w:r>
              <w:rPr>
                <w:rFonts w:eastAsia="Yu Mincho" w:cs="Times"/>
                <w:iCs/>
                <w:lang w:val="en-US" w:eastAsia="ja-JP"/>
              </w:rPr>
              <w:t>The NCR-MT can obtain the necessary configuration for receiving the L1/L2 signaling of the side control information.</w:t>
            </w:r>
          </w:p>
          <w:p w14:paraId="3BB5A5B0" w14:textId="77777777" w:rsidR="002C71E8" w:rsidRPr="002C71E8" w:rsidRDefault="002C71E8" w:rsidP="002C71E8">
            <w:pPr>
              <w:pStyle w:val="aa"/>
              <w:numPr>
                <w:ilvl w:val="0"/>
                <w:numId w:val="39"/>
              </w:numPr>
              <w:overflowPunct w:val="0"/>
              <w:spacing w:after="0" w:line="259" w:lineRule="auto"/>
              <w:ind w:firstLineChars="0"/>
              <w:jc w:val="left"/>
              <w:textAlignment w:val="baseline"/>
              <w:rPr>
                <w:rFonts w:eastAsia="Yu Mincho" w:cs="Times"/>
                <w:iCs/>
                <w:lang w:val="en-US" w:eastAsia="ja-JP"/>
              </w:rPr>
            </w:pPr>
            <w:r w:rsidRPr="002C71E8">
              <w:rPr>
                <w:rFonts w:eastAsia="Yu Mincho" w:cs="Times"/>
                <w:iCs/>
                <w:lang w:val="en-US" w:eastAsia="ja-JP"/>
              </w:rPr>
              <w:t>Option 1: The necessary configuration is from RRC.</w:t>
            </w:r>
          </w:p>
          <w:p w14:paraId="24CE6D33" w14:textId="77777777" w:rsidR="002C71E8" w:rsidRPr="002C71E8" w:rsidRDefault="002C71E8" w:rsidP="002C71E8">
            <w:pPr>
              <w:pStyle w:val="aa"/>
              <w:numPr>
                <w:ilvl w:val="0"/>
                <w:numId w:val="39"/>
              </w:numPr>
              <w:overflowPunct w:val="0"/>
              <w:spacing w:after="0" w:line="259" w:lineRule="auto"/>
              <w:ind w:firstLineChars="0"/>
              <w:jc w:val="left"/>
              <w:textAlignment w:val="baseline"/>
              <w:rPr>
                <w:rFonts w:eastAsia="Yu Mincho" w:cs="Times"/>
                <w:iCs/>
                <w:lang w:val="en-US" w:eastAsia="ja-JP"/>
              </w:rPr>
            </w:pPr>
            <w:r w:rsidRPr="002C71E8">
              <w:rPr>
                <w:rFonts w:eastAsia="Yu Mincho" w:cs="Times"/>
                <w:iCs/>
                <w:lang w:val="en-US" w:eastAsia="ja-JP"/>
              </w:rPr>
              <w:t>Option 2: The necessary configuration is from OAM or hard-coded.</w:t>
            </w:r>
          </w:p>
          <w:p w14:paraId="3AB2982E" w14:textId="1E401199" w:rsidR="002C71E8" w:rsidRPr="002C71E8" w:rsidRDefault="002C71E8" w:rsidP="002C71E8">
            <w:pPr>
              <w:pStyle w:val="aa"/>
              <w:numPr>
                <w:ilvl w:val="0"/>
                <w:numId w:val="39"/>
              </w:numPr>
              <w:overflowPunct w:val="0"/>
              <w:spacing w:after="0" w:line="259" w:lineRule="auto"/>
              <w:ind w:firstLineChars="0"/>
              <w:jc w:val="left"/>
              <w:textAlignment w:val="baseline"/>
              <w:rPr>
                <w:rFonts w:eastAsia="Yu Mincho" w:cs="Times"/>
                <w:iCs/>
                <w:lang w:val="en-US" w:eastAsia="ja-JP"/>
              </w:rPr>
            </w:pPr>
            <w:r w:rsidRPr="002C71E8">
              <w:rPr>
                <w:rFonts w:eastAsia="Yu Mincho" w:cs="Times"/>
                <w:iCs/>
                <w:lang w:val="en-US" w:eastAsia="ja-JP"/>
              </w:rPr>
              <w:t>Option 3: The necessary configuration is partially configured by RRC and partially configured by OAM or hard-coded.</w:t>
            </w:r>
          </w:p>
        </w:tc>
      </w:tr>
    </w:tbl>
    <w:p w14:paraId="6A946B16" w14:textId="3ECA4FBC" w:rsidR="00436EC9" w:rsidRDefault="00436EC9" w:rsidP="00724905">
      <w:pPr>
        <w:spacing w:afterLines="50"/>
        <w:rPr>
          <w:rFonts w:eastAsiaTheme="minorEastAsia"/>
          <w:lang w:eastAsia="zh-CN"/>
        </w:rPr>
      </w:pPr>
      <w:r>
        <w:t>In RAN2#119e and RAN3#117e, four candidate solutions on NCR management were agreed and captured in TR38.867. Though RAN2 and RAN3 do not explicitly conclude that RRC layer would be supported for NCR, it was observed in one contribution</w:t>
      </w:r>
      <w:r>
        <w:rPr>
          <w:rFonts w:eastAsiaTheme="minorEastAsia" w:hint="eastAsia"/>
          <w:lang w:eastAsia="zh-CN"/>
        </w:rPr>
        <w:t xml:space="preserve"> </w:t>
      </w:r>
      <w:r>
        <w:t>that all candidate solutions in TR 38.867 include RRC connection establishment procedure.</w:t>
      </w:r>
    </w:p>
    <w:p w14:paraId="50C58945" w14:textId="689B3FB9" w:rsidR="002C71E8" w:rsidRDefault="00436EC9" w:rsidP="00724905">
      <w:pPr>
        <w:spacing w:afterLines="50"/>
        <w:rPr>
          <w:lang w:eastAsia="zh-CN"/>
        </w:rPr>
      </w:pPr>
      <w:r>
        <w:rPr>
          <w:rFonts w:eastAsiaTheme="minorEastAsia" w:hint="eastAsia"/>
          <w:lang w:eastAsia="zh-CN"/>
        </w:rPr>
        <w:t>F</w:t>
      </w:r>
      <w:r w:rsidR="002C71E8" w:rsidRPr="002C71E8">
        <w:rPr>
          <w:rFonts w:hint="eastAsia"/>
          <w:lang w:eastAsia="zh-CN"/>
        </w:rPr>
        <w:t>or</w:t>
      </w:r>
      <w:r w:rsidR="002C71E8">
        <w:rPr>
          <w:rFonts w:eastAsiaTheme="minorEastAsia" w:hint="eastAsia"/>
          <w:lang w:eastAsia="zh-CN"/>
        </w:rPr>
        <w:t xml:space="preserve"> </w:t>
      </w:r>
      <w:r w:rsidR="007C0D22" w:rsidRPr="004B5141">
        <w:rPr>
          <w:bCs/>
          <w:iCs/>
        </w:rPr>
        <w:t>legacy</w:t>
      </w:r>
      <w:r w:rsidR="002C71E8">
        <w:rPr>
          <w:rFonts w:eastAsiaTheme="minorEastAsia" w:hint="eastAsia"/>
          <w:lang w:eastAsia="zh-CN"/>
        </w:rPr>
        <w:t xml:space="preserve"> UEs</w:t>
      </w:r>
      <w:r w:rsidR="002C71E8">
        <w:rPr>
          <w:lang w:eastAsia="zh-CN"/>
        </w:rPr>
        <w:t xml:space="preserve">, </w:t>
      </w:r>
      <w:r w:rsidR="007C0D22">
        <w:rPr>
          <w:lang w:eastAsia="zh-CN"/>
        </w:rPr>
        <w:t>the</w:t>
      </w:r>
      <w:r w:rsidR="007C0D22">
        <w:rPr>
          <w:rFonts w:eastAsiaTheme="minorEastAsia" w:hint="eastAsia"/>
          <w:lang w:eastAsia="zh-CN"/>
        </w:rPr>
        <w:t xml:space="preserve"> </w:t>
      </w:r>
      <w:r w:rsidR="007C0D22">
        <w:rPr>
          <w:lang w:eastAsia="zh-CN"/>
        </w:rPr>
        <w:t>cell</w:t>
      </w:r>
      <w:r w:rsidR="007C0D22">
        <w:rPr>
          <w:rFonts w:eastAsiaTheme="minorEastAsia" w:hint="eastAsia"/>
          <w:lang w:eastAsia="zh-CN"/>
        </w:rPr>
        <w:t xml:space="preserve"> common </w:t>
      </w:r>
      <w:r w:rsidR="002C71E8">
        <w:rPr>
          <w:lang w:eastAsia="zh-CN"/>
        </w:rPr>
        <w:t xml:space="preserve">RRC </w:t>
      </w:r>
      <w:r w:rsidR="00B03C3D">
        <w:rPr>
          <w:lang w:eastAsia="zh-CN"/>
        </w:rPr>
        <w:t>signalling</w:t>
      </w:r>
      <w:r w:rsidR="002C71E8">
        <w:rPr>
          <w:lang w:eastAsia="zh-CN"/>
        </w:rPr>
        <w:t xml:space="preserve"> is used to configure the PHY channels </w:t>
      </w:r>
      <w:r w:rsidR="007C0D22" w:rsidRPr="005951EE">
        <w:rPr>
          <w:rFonts w:cs="Times"/>
          <w:iCs/>
          <w:color w:val="000000"/>
        </w:rPr>
        <w:t xml:space="preserve">to carry the L1/L2 </w:t>
      </w:r>
      <w:r w:rsidR="00B03C3D" w:rsidRPr="005951EE">
        <w:rPr>
          <w:rFonts w:cs="Times"/>
          <w:iCs/>
          <w:color w:val="000000"/>
        </w:rPr>
        <w:t>signalling</w:t>
      </w:r>
      <w:r w:rsidR="007C0D22">
        <w:rPr>
          <w:lang w:eastAsia="zh-CN"/>
        </w:rPr>
        <w:t xml:space="preserve"> </w:t>
      </w:r>
      <w:r w:rsidR="002C71E8">
        <w:rPr>
          <w:lang w:eastAsia="zh-CN"/>
        </w:rPr>
        <w:t xml:space="preserve">and L1/L2 </w:t>
      </w:r>
      <w:r w:rsidR="00B03C3D">
        <w:rPr>
          <w:lang w:eastAsia="zh-CN"/>
        </w:rPr>
        <w:t>signalling</w:t>
      </w:r>
      <w:r w:rsidR="007C0D22">
        <w:rPr>
          <w:rFonts w:asciiTheme="minorEastAsia" w:eastAsiaTheme="minorEastAsia" w:hAnsiTheme="minorEastAsia" w:hint="eastAsia"/>
          <w:lang w:eastAsia="zh-CN"/>
        </w:rPr>
        <w:t>.</w:t>
      </w:r>
      <w:r w:rsidR="002C71E8">
        <w:rPr>
          <w:lang w:eastAsia="zh-CN"/>
        </w:rPr>
        <w:t xml:space="preserve"> The cell common configuration </w:t>
      </w:r>
      <w:r w:rsidR="00662BC5">
        <w:rPr>
          <w:rFonts w:eastAsiaTheme="minorEastAsia" w:hint="eastAsia"/>
          <w:lang w:eastAsia="zh-CN"/>
        </w:rPr>
        <w:t>can be</w:t>
      </w:r>
      <w:r w:rsidR="002C71E8">
        <w:rPr>
          <w:lang w:eastAsia="zh-CN"/>
        </w:rPr>
        <w:t xml:space="preserve"> received by all the UEs </w:t>
      </w:r>
      <w:r w:rsidR="00662BC5">
        <w:rPr>
          <w:lang w:eastAsia="zh-CN"/>
        </w:rPr>
        <w:t xml:space="preserve">in </w:t>
      </w:r>
      <w:r w:rsidR="00662BC5">
        <w:rPr>
          <w:rFonts w:eastAsiaTheme="minorEastAsia" w:hint="eastAsia"/>
          <w:lang w:eastAsia="zh-CN"/>
        </w:rPr>
        <w:t>the</w:t>
      </w:r>
      <w:r w:rsidR="002C71E8">
        <w:rPr>
          <w:lang w:eastAsia="zh-CN"/>
        </w:rPr>
        <w:t xml:space="preserve"> cell to establish a link connection. </w:t>
      </w:r>
    </w:p>
    <w:p w14:paraId="78CEFAB8" w14:textId="2FD9D82B" w:rsidR="008F210F" w:rsidRDefault="002C71E8" w:rsidP="00724905">
      <w:pPr>
        <w:spacing w:afterLines="50"/>
        <w:rPr>
          <w:rFonts w:eastAsiaTheme="minorEastAsia"/>
          <w:lang w:eastAsia="zh-CN"/>
        </w:rPr>
      </w:pPr>
      <w:r>
        <w:rPr>
          <w:lang w:eastAsia="zh-CN"/>
        </w:rPr>
        <w:t xml:space="preserve">For NCR, NCR-MT is able to receive the cell common configuration (e.g., PBCH, SIB1) and access the </w:t>
      </w:r>
      <w:proofErr w:type="spellStart"/>
      <w:r>
        <w:rPr>
          <w:lang w:eastAsia="zh-CN"/>
        </w:rPr>
        <w:t>gNB</w:t>
      </w:r>
      <w:proofErr w:type="spellEnd"/>
      <w:r>
        <w:rPr>
          <w:lang w:eastAsia="zh-CN"/>
        </w:rPr>
        <w:t xml:space="preserve"> following a normal UE initial access procedure. NCR-MT can also receive RRC reconfiguratio</w:t>
      </w:r>
      <w:r w:rsidR="00436EC9">
        <w:rPr>
          <w:lang w:eastAsia="zh-CN"/>
        </w:rPr>
        <w:t xml:space="preserve">ns via dedicated RRC </w:t>
      </w:r>
      <w:r w:rsidR="00B03C3D">
        <w:rPr>
          <w:lang w:eastAsia="zh-CN"/>
        </w:rPr>
        <w:t>signalling</w:t>
      </w:r>
      <w:r w:rsidR="00436EC9">
        <w:rPr>
          <w:lang w:eastAsia="zh-CN"/>
        </w:rPr>
        <w:t>.</w:t>
      </w:r>
      <w:r w:rsidR="00436EC9">
        <w:rPr>
          <w:rFonts w:eastAsiaTheme="minorEastAsia" w:hint="eastAsia"/>
          <w:lang w:eastAsia="zh-CN"/>
        </w:rPr>
        <w:t xml:space="preserve"> </w:t>
      </w:r>
      <w:r w:rsidR="00436EC9" w:rsidRPr="00436EC9">
        <w:rPr>
          <w:rFonts w:eastAsiaTheme="minorEastAsia"/>
          <w:lang w:eastAsia="zh-CN"/>
        </w:rPr>
        <w:t>Considering flexibility</w:t>
      </w:r>
      <w:r w:rsidR="00436EC9">
        <w:rPr>
          <w:rFonts w:eastAsiaTheme="minorEastAsia" w:hint="eastAsia"/>
          <w:lang w:eastAsia="zh-CN"/>
        </w:rPr>
        <w:t xml:space="preserve">, the </w:t>
      </w:r>
      <w:r w:rsidR="00436EC9" w:rsidRPr="00436EC9">
        <w:rPr>
          <w:rFonts w:eastAsiaTheme="minorEastAsia"/>
          <w:lang w:eastAsia="zh-CN"/>
        </w:rPr>
        <w:t xml:space="preserve">NCR-MT can obtain the necessary configuration for receiving the L1/L2 </w:t>
      </w:r>
      <w:r w:rsidR="00B03C3D" w:rsidRPr="00436EC9">
        <w:rPr>
          <w:rFonts w:eastAsiaTheme="minorEastAsia"/>
          <w:lang w:eastAsia="zh-CN"/>
        </w:rPr>
        <w:t>signalling</w:t>
      </w:r>
      <w:r w:rsidR="00436EC9" w:rsidRPr="00436EC9">
        <w:rPr>
          <w:rFonts w:eastAsiaTheme="minorEastAsia"/>
          <w:lang w:eastAsia="zh-CN"/>
        </w:rPr>
        <w:t xml:space="preserve"> of the side control information from</w:t>
      </w:r>
      <w:r w:rsidR="00436EC9" w:rsidRPr="00436EC9">
        <w:rPr>
          <w:rFonts w:eastAsiaTheme="minorEastAsia" w:hint="eastAsia"/>
          <w:lang w:eastAsia="zh-CN"/>
        </w:rPr>
        <w:t xml:space="preserve"> </w:t>
      </w:r>
      <w:r w:rsidR="00436EC9" w:rsidRPr="00436EC9">
        <w:rPr>
          <w:rFonts w:eastAsiaTheme="minorEastAsia"/>
          <w:lang w:eastAsia="zh-CN"/>
        </w:rPr>
        <w:t>RRC</w:t>
      </w:r>
      <w:r w:rsidR="00DC29A8">
        <w:rPr>
          <w:rFonts w:eastAsiaTheme="minorEastAsia" w:hint="eastAsia"/>
          <w:lang w:eastAsia="zh-CN"/>
        </w:rPr>
        <w:t xml:space="preserve"> other than OAM or hard-coded</w:t>
      </w:r>
      <w:r w:rsidR="00436EC9" w:rsidRPr="00436EC9">
        <w:rPr>
          <w:rFonts w:eastAsiaTheme="minorEastAsia"/>
          <w:lang w:eastAsia="zh-CN"/>
        </w:rPr>
        <w:t>.</w:t>
      </w:r>
      <w:r w:rsidR="00DC29A8">
        <w:rPr>
          <w:rFonts w:eastAsiaTheme="minorEastAsia" w:hint="eastAsia"/>
          <w:lang w:eastAsia="zh-CN"/>
        </w:rPr>
        <w:t xml:space="preserve"> </w:t>
      </w:r>
    </w:p>
    <w:p w14:paraId="7D43E95F" w14:textId="714EAAE3" w:rsidR="00436EC9" w:rsidRPr="00436EC9" w:rsidRDefault="00365221" w:rsidP="00724905">
      <w:pPr>
        <w:spacing w:afterLines="50"/>
        <w:rPr>
          <w:rFonts w:eastAsiaTheme="minorEastAsia"/>
          <w:lang w:eastAsia="zh-CN"/>
        </w:rPr>
      </w:pPr>
      <w:r>
        <w:rPr>
          <w:rFonts w:eastAsiaTheme="minorEastAsia" w:hint="eastAsia"/>
          <w:lang w:eastAsia="zh-CN"/>
        </w:rPr>
        <w:t>However, t</w:t>
      </w:r>
      <w:r w:rsidR="00DC29A8" w:rsidRPr="00F45A81">
        <w:rPr>
          <w:rFonts w:eastAsiaTheme="minorEastAsia" w:hint="eastAsia"/>
          <w:lang w:eastAsia="zh-CN"/>
        </w:rPr>
        <w:t xml:space="preserve">he NCR </w:t>
      </w:r>
      <w:r w:rsidR="008F210F">
        <w:rPr>
          <w:rFonts w:eastAsiaTheme="minorEastAsia" w:hint="eastAsia"/>
          <w:lang w:eastAsia="zh-CN"/>
        </w:rPr>
        <w:t>needs</w:t>
      </w:r>
      <w:r w:rsidR="00DC29A8" w:rsidRPr="00F45A81">
        <w:rPr>
          <w:rFonts w:eastAsiaTheme="minorEastAsia" w:hint="eastAsia"/>
          <w:lang w:eastAsia="zh-CN"/>
        </w:rPr>
        <w:t xml:space="preserve"> to </w:t>
      </w:r>
      <w:r w:rsidR="008F210F">
        <w:rPr>
          <w:rFonts w:eastAsiaTheme="minorEastAsia" w:hint="eastAsia"/>
          <w:lang w:eastAsia="zh-CN"/>
        </w:rPr>
        <w:t>access</w:t>
      </w:r>
      <w:r w:rsidR="00DC29A8" w:rsidRPr="00F45A81">
        <w:rPr>
          <w:rFonts w:eastAsiaTheme="minorEastAsia"/>
          <w:lang w:eastAsia="zh-CN"/>
        </w:rPr>
        <w:t xml:space="preserve"> </w:t>
      </w:r>
      <w:r w:rsidR="00DC29A8" w:rsidRPr="00F45A81">
        <w:rPr>
          <w:rFonts w:eastAsiaTheme="minorEastAsia" w:hint="eastAsia"/>
          <w:lang w:eastAsia="zh-CN"/>
        </w:rPr>
        <w:t xml:space="preserve">a donor </w:t>
      </w:r>
      <w:proofErr w:type="spellStart"/>
      <w:r w:rsidR="00DC29A8" w:rsidRPr="00F45A81">
        <w:rPr>
          <w:rFonts w:eastAsiaTheme="minorEastAsia" w:hint="eastAsia"/>
          <w:lang w:eastAsia="zh-CN"/>
        </w:rPr>
        <w:t>gNB</w:t>
      </w:r>
      <w:proofErr w:type="spellEnd"/>
      <w:r w:rsidR="00DC29A8" w:rsidRPr="00F45A81">
        <w:rPr>
          <w:rFonts w:eastAsiaTheme="minorEastAsia" w:hint="eastAsia"/>
          <w:lang w:eastAsia="zh-CN"/>
        </w:rPr>
        <w:t xml:space="preserve"> which is </w:t>
      </w:r>
      <w:r w:rsidR="00DC29A8" w:rsidRPr="00F45A81">
        <w:rPr>
          <w:rFonts w:eastAsiaTheme="minorEastAsia"/>
          <w:lang w:eastAsia="zh-CN"/>
        </w:rPr>
        <w:t>upgraded</w:t>
      </w:r>
      <w:r w:rsidR="00DC29A8" w:rsidRPr="00F45A81">
        <w:rPr>
          <w:rFonts w:eastAsiaTheme="minorEastAsia" w:hint="eastAsia"/>
          <w:lang w:eastAsia="zh-CN"/>
        </w:rPr>
        <w:t xml:space="preserve"> to R</w:t>
      </w:r>
      <w:r w:rsidR="00DC29A8" w:rsidRPr="00F45A81">
        <w:rPr>
          <w:rFonts w:eastAsiaTheme="minorEastAsia"/>
          <w:lang w:eastAsia="zh-CN"/>
        </w:rPr>
        <w:t>el-</w:t>
      </w:r>
      <w:r w:rsidR="00DC29A8" w:rsidRPr="00F45A81">
        <w:rPr>
          <w:rFonts w:eastAsiaTheme="minorEastAsia" w:hint="eastAsia"/>
          <w:lang w:eastAsia="zh-CN"/>
        </w:rPr>
        <w:t>18</w:t>
      </w:r>
      <w:r w:rsidR="008F210F">
        <w:rPr>
          <w:rFonts w:eastAsiaTheme="minorEastAsia" w:hint="eastAsia"/>
          <w:lang w:eastAsia="zh-CN"/>
        </w:rPr>
        <w:t xml:space="preserve">, </w:t>
      </w:r>
      <w:r w:rsidR="008F210F">
        <w:rPr>
          <w:rFonts w:eastAsiaTheme="minorEastAsia"/>
          <w:lang w:eastAsia="zh-CN"/>
        </w:rPr>
        <w:t>and then</w:t>
      </w:r>
      <w:r w:rsidR="008F210F">
        <w:rPr>
          <w:rFonts w:eastAsiaTheme="minorEastAsia" w:hint="eastAsia"/>
          <w:lang w:eastAsia="zh-CN"/>
        </w:rPr>
        <w:t xml:space="preserve"> the NCR-MT </w:t>
      </w:r>
      <w:r w:rsidR="008F210F" w:rsidRPr="008F210F">
        <w:rPr>
          <w:rFonts w:eastAsiaTheme="minorEastAsia"/>
          <w:lang w:eastAsia="zh-CN"/>
        </w:rPr>
        <w:t xml:space="preserve">between donor </w:t>
      </w:r>
      <w:proofErr w:type="spellStart"/>
      <w:r w:rsidR="008F210F" w:rsidRPr="008F210F">
        <w:rPr>
          <w:rFonts w:eastAsiaTheme="minorEastAsia"/>
          <w:lang w:eastAsia="zh-CN"/>
        </w:rPr>
        <w:t>gNB</w:t>
      </w:r>
      <w:proofErr w:type="spellEnd"/>
      <w:r w:rsidR="008F210F" w:rsidRPr="008F210F">
        <w:rPr>
          <w:rFonts w:eastAsiaTheme="minorEastAsia"/>
          <w:lang w:eastAsia="zh-CN"/>
        </w:rPr>
        <w:t xml:space="preserve"> and NCR</w:t>
      </w:r>
      <w:r w:rsidR="008F210F">
        <w:rPr>
          <w:rFonts w:eastAsiaTheme="minorEastAsia" w:hint="eastAsia"/>
          <w:lang w:eastAsia="zh-CN"/>
        </w:rPr>
        <w:t xml:space="preserve"> can be supported to transmit SCI</w:t>
      </w:r>
      <w:r w:rsidR="00DC29A8" w:rsidRPr="00F45A81">
        <w:rPr>
          <w:rFonts w:eastAsiaTheme="minorEastAsia"/>
          <w:lang w:eastAsia="zh-CN"/>
        </w:rPr>
        <w:t>.</w:t>
      </w:r>
      <w:r w:rsidR="00DC29A8">
        <w:rPr>
          <w:rFonts w:eastAsiaTheme="minorEastAsia" w:hint="eastAsia"/>
          <w:lang w:eastAsia="zh-CN"/>
        </w:rPr>
        <w:t xml:space="preserve"> </w:t>
      </w:r>
      <w:r w:rsidR="001710A6">
        <w:rPr>
          <w:rFonts w:eastAsiaTheme="minorEastAsia" w:hint="eastAsia"/>
          <w:lang w:eastAsia="zh-CN"/>
        </w:rPr>
        <w:t>If</w:t>
      </w:r>
      <w:r w:rsidR="008F210F">
        <w:rPr>
          <w:rFonts w:eastAsiaTheme="minorEastAsia" w:hint="eastAsia"/>
          <w:lang w:eastAsia="zh-CN"/>
        </w:rPr>
        <w:t xml:space="preserve"> </w:t>
      </w:r>
      <w:r w:rsidR="001710A6">
        <w:rPr>
          <w:rFonts w:eastAsiaTheme="minorEastAsia" w:hint="eastAsia"/>
          <w:lang w:eastAsia="zh-CN"/>
        </w:rPr>
        <w:t>s</w:t>
      </w:r>
      <w:r w:rsidR="003E5DEA" w:rsidRPr="003E5DEA">
        <w:rPr>
          <w:rFonts w:eastAsiaTheme="minorEastAsia"/>
          <w:lang w:eastAsia="zh-CN"/>
        </w:rPr>
        <w:t xml:space="preserve">ome </w:t>
      </w:r>
      <w:r w:rsidR="003E5DEA">
        <w:rPr>
          <w:rFonts w:eastAsiaTheme="minorEastAsia"/>
          <w:lang w:eastAsia="zh-CN"/>
        </w:rPr>
        <w:t>configuration</w:t>
      </w:r>
      <w:r w:rsidR="001710A6">
        <w:rPr>
          <w:rFonts w:eastAsiaTheme="minorEastAsia" w:hint="eastAsia"/>
          <w:lang w:eastAsia="zh-CN"/>
        </w:rPr>
        <w:t xml:space="preserve"> of Rel-18 </w:t>
      </w:r>
      <w:proofErr w:type="spellStart"/>
      <w:r w:rsidR="001710A6">
        <w:rPr>
          <w:rFonts w:eastAsiaTheme="minorEastAsia" w:hint="eastAsia"/>
          <w:lang w:eastAsia="zh-CN"/>
        </w:rPr>
        <w:t>gNB</w:t>
      </w:r>
      <w:proofErr w:type="spellEnd"/>
      <w:r w:rsidR="001710A6">
        <w:rPr>
          <w:rFonts w:eastAsiaTheme="minorEastAsia" w:hint="eastAsia"/>
          <w:lang w:eastAsia="zh-CN"/>
        </w:rPr>
        <w:t xml:space="preserve"> is pre-configured</w:t>
      </w:r>
      <w:r w:rsidR="003E5DEA" w:rsidRPr="003E5DEA">
        <w:rPr>
          <w:rFonts w:eastAsiaTheme="minorEastAsia"/>
          <w:lang w:eastAsia="zh-CN"/>
        </w:rPr>
        <w:t xml:space="preserve"> </w:t>
      </w:r>
      <w:r w:rsidR="001710A6">
        <w:rPr>
          <w:rFonts w:eastAsiaTheme="minorEastAsia" w:hint="eastAsia"/>
          <w:lang w:eastAsia="zh-CN"/>
        </w:rPr>
        <w:t>by</w:t>
      </w:r>
      <w:r w:rsidR="003E5DEA" w:rsidRPr="003E5DEA">
        <w:rPr>
          <w:rFonts w:eastAsiaTheme="minorEastAsia"/>
          <w:lang w:eastAsia="zh-CN"/>
        </w:rPr>
        <w:t xml:space="preserve"> OAM </w:t>
      </w:r>
      <w:r w:rsidR="003E5DEA">
        <w:rPr>
          <w:rFonts w:eastAsiaTheme="minorEastAsia" w:hint="eastAsia"/>
          <w:lang w:eastAsia="zh-CN"/>
        </w:rPr>
        <w:t>or hard-coded</w:t>
      </w:r>
      <w:r w:rsidR="001710A6">
        <w:rPr>
          <w:rFonts w:eastAsiaTheme="minorEastAsia" w:hint="eastAsia"/>
          <w:lang w:eastAsia="zh-CN"/>
        </w:rPr>
        <w:t>, it</w:t>
      </w:r>
      <w:r w:rsidR="003E5DEA" w:rsidRPr="003E5DEA">
        <w:rPr>
          <w:rFonts w:eastAsiaTheme="minorEastAsia"/>
          <w:lang w:eastAsia="zh-CN"/>
        </w:rPr>
        <w:t xml:space="preserve"> can help NCR </w:t>
      </w:r>
      <w:r w:rsidR="003E5DEA">
        <w:rPr>
          <w:rFonts w:eastAsiaTheme="minorEastAsia"/>
          <w:lang w:eastAsia="zh-CN"/>
        </w:rPr>
        <w:t>search the</w:t>
      </w:r>
      <w:r w:rsidR="003E5DEA" w:rsidRPr="003E5DEA">
        <w:rPr>
          <w:rFonts w:eastAsiaTheme="minorEastAsia"/>
          <w:lang w:eastAsia="zh-CN"/>
        </w:rPr>
        <w:t xml:space="preserve"> </w:t>
      </w:r>
      <w:r w:rsidR="003E5DEA" w:rsidRPr="00F45A81">
        <w:rPr>
          <w:rFonts w:eastAsiaTheme="minorEastAsia"/>
          <w:lang w:eastAsia="zh-CN"/>
        </w:rPr>
        <w:t xml:space="preserve">donor </w:t>
      </w:r>
      <w:proofErr w:type="spellStart"/>
      <w:r w:rsidR="003E5DEA" w:rsidRPr="00F45A81">
        <w:rPr>
          <w:rFonts w:eastAsiaTheme="minorEastAsia"/>
          <w:lang w:eastAsia="zh-CN"/>
        </w:rPr>
        <w:t>gNB</w:t>
      </w:r>
      <w:proofErr w:type="spellEnd"/>
      <w:r w:rsidR="003E5DEA" w:rsidRPr="003E5DEA">
        <w:rPr>
          <w:rFonts w:eastAsiaTheme="minorEastAsia"/>
          <w:lang w:eastAsia="zh-CN"/>
        </w:rPr>
        <w:t xml:space="preserve"> quickly</w:t>
      </w:r>
      <w:r w:rsidR="003E5DEA">
        <w:rPr>
          <w:rFonts w:eastAsiaTheme="minorEastAsia" w:hint="eastAsia"/>
          <w:lang w:eastAsia="zh-CN"/>
        </w:rPr>
        <w:t xml:space="preserve">. </w:t>
      </w:r>
    </w:p>
    <w:p w14:paraId="21C03618" w14:textId="584A6250" w:rsidR="00436EC9" w:rsidRPr="00B03C3D" w:rsidRDefault="00365221" w:rsidP="00365221">
      <w:pPr>
        <w:pStyle w:val="Proposal"/>
        <w:rPr>
          <w:rFonts w:ascii="Times New Roman" w:eastAsiaTheme="minorEastAsia" w:hAnsi="Times New Roman"/>
        </w:rPr>
      </w:pPr>
      <w:bookmarkStart w:id="2" w:name="_Ref109547571"/>
      <w:r w:rsidRPr="00365221">
        <w:rPr>
          <w:rFonts w:ascii="Times New Roman" w:eastAsiaTheme="minorEastAsia" w:hAnsi="Times New Roman"/>
        </w:rPr>
        <w:t xml:space="preserve">The NCR-MT can obtain the necessary configuration for receiving the L1/L2 signaling of the side control information </w:t>
      </w:r>
      <w:r>
        <w:rPr>
          <w:rFonts w:ascii="Times New Roman" w:eastAsiaTheme="minorEastAsia" w:hAnsi="Times New Roman" w:hint="eastAsia"/>
        </w:rPr>
        <w:t xml:space="preserve">by </w:t>
      </w:r>
      <w:r w:rsidR="00B60C20" w:rsidRPr="007F6B42">
        <w:rPr>
          <w:rFonts w:ascii="Times New Roman" w:eastAsiaTheme="minorEastAsia" w:hAnsi="Times New Roman"/>
        </w:rPr>
        <w:t>Option 1</w:t>
      </w:r>
      <w:r w:rsidR="00B60C20">
        <w:rPr>
          <w:rFonts w:ascii="Times New Roman" w:eastAsiaTheme="minorEastAsia" w:hAnsi="Times New Roman" w:hint="eastAsia"/>
        </w:rPr>
        <w:t>(RRC)</w:t>
      </w:r>
      <w:r>
        <w:rPr>
          <w:rFonts w:ascii="Times New Roman" w:eastAsiaTheme="minorEastAsia" w:hAnsi="Times New Roman" w:hint="eastAsia"/>
        </w:rPr>
        <w:t xml:space="preserve">. </w:t>
      </w:r>
      <w:r w:rsidR="007F6B42">
        <w:rPr>
          <w:rFonts w:ascii="Times New Roman" w:eastAsiaTheme="minorEastAsia" w:hAnsi="Times New Roman"/>
        </w:rPr>
        <w:t xml:space="preserve">Option </w:t>
      </w:r>
      <w:r w:rsidR="007F6B42">
        <w:rPr>
          <w:rFonts w:ascii="Times New Roman" w:eastAsiaTheme="minorEastAsia" w:hAnsi="Times New Roman" w:hint="eastAsia"/>
        </w:rPr>
        <w:t>3 (</w:t>
      </w:r>
      <w:r w:rsidR="007F6B42" w:rsidRPr="007F6B42">
        <w:rPr>
          <w:rFonts w:ascii="Times New Roman" w:eastAsiaTheme="minorEastAsia" w:hAnsi="Times New Roman"/>
        </w:rPr>
        <w:t>partially configured by RRC and partially configured by OAM or hard-coded</w:t>
      </w:r>
      <w:r w:rsidR="007F6B42">
        <w:rPr>
          <w:rFonts w:ascii="Times New Roman" w:eastAsiaTheme="minorEastAsia" w:hAnsi="Times New Roman" w:hint="eastAsia"/>
        </w:rPr>
        <w:t>)</w:t>
      </w:r>
      <w:r w:rsidR="003E5DEA" w:rsidRPr="00B03C3D">
        <w:rPr>
          <w:rFonts w:ascii="Times New Roman" w:eastAsiaTheme="minorEastAsia" w:hAnsi="Times New Roman"/>
        </w:rPr>
        <w:t xml:space="preserve"> can help NCR search the donor </w:t>
      </w:r>
      <w:proofErr w:type="spellStart"/>
      <w:r w:rsidR="003E5DEA" w:rsidRPr="00B03C3D">
        <w:rPr>
          <w:rFonts w:ascii="Times New Roman" w:eastAsiaTheme="minorEastAsia" w:hAnsi="Times New Roman"/>
        </w:rPr>
        <w:t>gNB</w:t>
      </w:r>
      <w:proofErr w:type="spellEnd"/>
      <w:r w:rsidR="003E5DEA" w:rsidRPr="00B03C3D">
        <w:rPr>
          <w:rFonts w:ascii="Times New Roman" w:eastAsiaTheme="minorEastAsia" w:hAnsi="Times New Roman"/>
        </w:rPr>
        <w:t xml:space="preserve"> quickly</w:t>
      </w:r>
      <w:r w:rsidR="00436EC9" w:rsidRPr="00B03C3D">
        <w:rPr>
          <w:rFonts w:ascii="Times New Roman" w:eastAsiaTheme="minorEastAsia" w:hAnsi="Times New Roman"/>
        </w:rPr>
        <w:t>.</w:t>
      </w:r>
      <w:bookmarkEnd w:id="2"/>
    </w:p>
    <w:p w14:paraId="76994841" w14:textId="0F6786D8" w:rsidR="00A33459" w:rsidRPr="004C6C86" w:rsidRDefault="00A33459" w:rsidP="008054E8">
      <w:pPr>
        <w:pStyle w:val="2"/>
        <w:keepLines w:val="0"/>
        <w:numPr>
          <w:ilvl w:val="1"/>
          <w:numId w:val="1"/>
        </w:numPr>
        <w:tabs>
          <w:tab w:val="left" w:pos="-806"/>
        </w:tabs>
        <w:spacing w:before="240" w:afterLines="50" w:after="120" w:line="240" w:lineRule="auto"/>
        <w:jc w:val="left"/>
        <w:rPr>
          <w:rFonts w:ascii="Arial" w:eastAsiaTheme="minorEastAsia" w:hAnsi="Arial"/>
          <w:bCs w:val="0"/>
          <w:sz w:val="24"/>
          <w:szCs w:val="24"/>
          <w:lang w:val="x-none" w:eastAsia="zh-CN"/>
        </w:rPr>
      </w:pPr>
      <w:r w:rsidRPr="00A33459">
        <w:rPr>
          <w:rFonts w:ascii="Arial" w:eastAsiaTheme="minorEastAsia" w:hAnsi="Arial" w:cs="Times New Roman"/>
          <w:bCs w:val="0"/>
          <w:sz w:val="24"/>
          <w:szCs w:val="24"/>
          <w:lang w:val="x-none" w:eastAsia="zh-CN"/>
        </w:rPr>
        <w:t>Initial access procedure of NCR-MT</w:t>
      </w:r>
    </w:p>
    <w:p w14:paraId="56C26531" w14:textId="16E403FB" w:rsidR="00A33459" w:rsidRDefault="00436C32" w:rsidP="00A33459">
      <w:pPr>
        <w:rPr>
          <w:rFonts w:eastAsiaTheme="minorEastAsia"/>
          <w:lang w:val="x-none" w:eastAsia="zh-CN"/>
        </w:rPr>
      </w:pPr>
      <w:r w:rsidRPr="00436C32">
        <w:rPr>
          <w:rFonts w:eastAsiaTheme="minorEastAsia"/>
          <w:lang w:val="x-none" w:eastAsia="zh-CN"/>
        </w:rPr>
        <w:t>In the SI, the NCR identification was one of scopes of RAN2/RAN3 and was concluded in TR 38.867. It is noticed that the NCR indication information can be sent in Msg5 or later than Msg5 according to those four candidate solutions on NCR management.</w:t>
      </w:r>
    </w:p>
    <w:p w14:paraId="5777EAC6" w14:textId="00448FC2" w:rsidR="00436C32" w:rsidRDefault="00436C32" w:rsidP="00A33459">
      <w:pPr>
        <w:rPr>
          <w:rFonts w:eastAsiaTheme="minorEastAsia"/>
          <w:lang w:eastAsia="zh-CN"/>
        </w:rPr>
      </w:pPr>
      <w:r>
        <w:rPr>
          <w:rFonts w:eastAsiaTheme="minorEastAsia" w:hint="eastAsia"/>
          <w:lang w:val="x-none" w:eastAsia="zh-CN"/>
        </w:rPr>
        <w:t xml:space="preserve">Considering the </w:t>
      </w:r>
      <w:r w:rsidRPr="00F45A81">
        <w:rPr>
          <w:rFonts w:eastAsiaTheme="minorEastAsia" w:hint="eastAsia"/>
          <w:lang w:eastAsia="zh-CN"/>
        </w:rPr>
        <w:t xml:space="preserve">NCR </w:t>
      </w:r>
      <w:r>
        <w:rPr>
          <w:rFonts w:eastAsiaTheme="minorEastAsia" w:hint="eastAsia"/>
          <w:lang w:eastAsia="zh-CN"/>
        </w:rPr>
        <w:t>needs</w:t>
      </w:r>
      <w:r w:rsidRPr="00F45A81">
        <w:rPr>
          <w:rFonts w:eastAsiaTheme="minorEastAsia" w:hint="eastAsia"/>
          <w:lang w:eastAsia="zh-CN"/>
        </w:rPr>
        <w:t xml:space="preserve"> to </w:t>
      </w:r>
      <w:r>
        <w:rPr>
          <w:rFonts w:eastAsiaTheme="minorEastAsia" w:hint="eastAsia"/>
          <w:lang w:eastAsia="zh-CN"/>
        </w:rPr>
        <w:t>access</w:t>
      </w:r>
      <w:r w:rsidRPr="00F45A81">
        <w:rPr>
          <w:rFonts w:eastAsiaTheme="minorEastAsia"/>
          <w:lang w:eastAsia="zh-CN"/>
        </w:rPr>
        <w:t xml:space="preserve"> </w:t>
      </w:r>
      <w:r w:rsidRPr="00F45A81">
        <w:rPr>
          <w:rFonts w:eastAsiaTheme="minorEastAsia" w:hint="eastAsia"/>
          <w:lang w:eastAsia="zh-CN"/>
        </w:rPr>
        <w:t xml:space="preserve">a donor </w:t>
      </w:r>
      <w:proofErr w:type="spellStart"/>
      <w:r w:rsidRPr="00F45A81">
        <w:rPr>
          <w:rFonts w:eastAsiaTheme="minorEastAsia" w:hint="eastAsia"/>
          <w:lang w:eastAsia="zh-CN"/>
        </w:rPr>
        <w:t>gNB</w:t>
      </w:r>
      <w:proofErr w:type="spellEnd"/>
      <w:r w:rsidRPr="00F45A81">
        <w:rPr>
          <w:rFonts w:eastAsiaTheme="minorEastAsia" w:hint="eastAsia"/>
          <w:lang w:eastAsia="zh-CN"/>
        </w:rPr>
        <w:t xml:space="preserve"> which is </w:t>
      </w:r>
      <w:r w:rsidRPr="00F45A81">
        <w:rPr>
          <w:rFonts w:eastAsiaTheme="minorEastAsia"/>
          <w:lang w:eastAsia="zh-CN"/>
        </w:rPr>
        <w:t>upgraded</w:t>
      </w:r>
      <w:r w:rsidRPr="00F45A81">
        <w:rPr>
          <w:rFonts w:eastAsiaTheme="minorEastAsia" w:hint="eastAsia"/>
          <w:lang w:eastAsia="zh-CN"/>
        </w:rPr>
        <w:t xml:space="preserve"> to R</w:t>
      </w:r>
      <w:r w:rsidRPr="00F45A81">
        <w:rPr>
          <w:rFonts w:eastAsiaTheme="minorEastAsia"/>
          <w:lang w:eastAsia="zh-CN"/>
        </w:rPr>
        <w:t>el-</w:t>
      </w:r>
      <w:r w:rsidRPr="00F45A81">
        <w:rPr>
          <w:rFonts w:eastAsiaTheme="minorEastAsia" w:hint="eastAsia"/>
          <w:lang w:eastAsia="zh-CN"/>
        </w:rPr>
        <w:t>18</w:t>
      </w:r>
      <w:r>
        <w:rPr>
          <w:rFonts w:eastAsiaTheme="minorEastAsia" w:hint="eastAsia"/>
          <w:lang w:eastAsia="zh-CN"/>
        </w:rPr>
        <w:t>, t</w:t>
      </w:r>
      <w:r w:rsidRPr="00436C32">
        <w:rPr>
          <w:rFonts w:eastAsiaTheme="minorEastAsia"/>
          <w:lang w:eastAsia="zh-CN"/>
        </w:rPr>
        <w:t>he identity information of the</w:t>
      </w:r>
      <w:r w:rsidRPr="00436C32">
        <w:rPr>
          <w:rFonts w:eastAsiaTheme="minorEastAsia" w:hint="eastAsia"/>
          <w:lang w:eastAsia="zh-CN"/>
        </w:rPr>
        <w:t xml:space="preserve"> </w:t>
      </w:r>
      <w:r>
        <w:rPr>
          <w:rFonts w:eastAsiaTheme="minorEastAsia" w:hint="eastAsia"/>
          <w:lang w:eastAsia="zh-CN"/>
        </w:rPr>
        <w:t xml:space="preserve">donor </w:t>
      </w:r>
      <w:proofErr w:type="spellStart"/>
      <w:r>
        <w:rPr>
          <w:rFonts w:eastAsiaTheme="minorEastAsia" w:hint="eastAsia"/>
          <w:lang w:eastAsia="zh-CN"/>
        </w:rPr>
        <w:t>gNB</w:t>
      </w:r>
      <w:proofErr w:type="spellEnd"/>
      <w:r>
        <w:rPr>
          <w:rFonts w:eastAsiaTheme="minorEastAsia" w:hint="eastAsia"/>
          <w:lang w:eastAsia="zh-CN"/>
        </w:rPr>
        <w:t xml:space="preserve"> also needs to be indicated to the NCR</w:t>
      </w:r>
      <w:r w:rsidRPr="00436C32">
        <w:t xml:space="preserve"> </w:t>
      </w:r>
      <w:r w:rsidRPr="00436C32">
        <w:rPr>
          <w:rFonts w:eastAsiaTheme="minorEastAsia"/>
          <w:lang w:eastAsia="zh-CN"/>
        </w:rPr>
        <w:t>which is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_Ref118212785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D774E" w:rsidRPr="00C91A8A">
        <w:rPr>
          <w:rFonts w:eastAsia="黑体"/>
        </w:rPr>
        <w:t xml:space="preserve">Figure </w:t>
      </w:r>
      <w:r w:rsidR="001D774E" w:rsidRPr="001D774E">
        <w:rPr>
          <w:rFonts w:eastAsia="黑体"/>
          <w:noProof/>
        </w:rPr>
        <w:t>1</w:t>
      </w:r>
      <w:r>
        <w:rPr>
          <w:rFonts w:eastAsiaTheme="minorEastAsia"/>
          <w:lang w:eastAsia="zh-CN"/>
        </w:rPr>
        <w:fldChar w:fldCharType="end"/>
      </w:r>
      <w:r>
        <w:rPr>
          <w:rFonts w:eastAsiaTheme="minorEastAsia" w:hint="eastAsia"/>
          <w:lang w:eastAsia="zh-CN"/>
        </w:rPr>
        <w:t>.</w:t>
      </w:r>
    </w:p>
    <w:p w14:paraId="45375203" w14:textId="77777777" w:rsidR="00436C32" w:rsidRPr="00F45A81" w:rsidRDefault="00436C32" w:rsidP="00436C32">
      <w:pPr>
        <w:spacing w:afterLines="50"/>
        <w:jc w:val="center"/>
        <w:rPr>
          <w:rFonts w:eastAsiaTheme="minorEastAsia"/>
          <w:lang w:eastAsia="zh-CN"/>
        </w:rPr>
      </w:pPr>
      <w:r w:rsidRPr="00F45A81">
        <w:object w:dxaOrig="9783" w:dyaOrig="4908" w14:anchorId="4ED46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pt;height:183.75pt;mso-position-horizontal:absolute" o:ole="" o:allowoverlap="f">
            <v:imagedata r:id="rId9" o:title=""/>
          </v:shape>
          <o:OLEObject Type="Embed" ProgID="Visio.Drawing.11" ShapeID="_x0000_i1025" DrawAspect="Content" ObjectID="_1729091820" r:id="rId10"/>
        </w:object>
      </w:r>
    </w:p>
    <w:p w14:paraId="76522670" w14:textId="47E10333" w:rsidR="00436C32" w:rsidRPr="00C91A8A" w:rsidRDefault="00436C32" w:rsidP="00436C32">
      <w:pPr>
        <w:pStyle w:val="af"/>
        <w:suppressAutoHyphens w:val="0"/>
        <w:overflowPunct/>
        <w:autoSpaceDE/>
        <w:spacing w:before="0" w:afterLines="50"/>
        <w:jc w:val="center"/>
        <w:textAlignment w:val="auto"/>
        <w:rPr>
          <w:rFonts w:eastAsia="黑体"/>
          <w:b w:val="0"/>
          <w:lang w:eastAsia="en-US"/>
        </w:rPr>
      </w:pPr>
      <w:bookmarkStart w:id="3" w:name="_Ref118212785"/>
      <w:r w:rsidRPr="00C91A8A">
        <w:rPr>
          <w:rFonts w:eastAsia="黑体"/>
          <w:b w:val="0"/>
          <w:lang w:eastAsia="en-US"/>
        </w:rPr>
        <w:t xml:space="preserve">Figure </w:t>
      </w:r>
      <w:r w:rsidRPr="00C91A8A">
        <w:rPr>
          <w:rFonts w:eastAsia="黑体"/>
          <w:b w:val="0"/>
          <w:lang w:eastAsia="en-US"/>
        </w:rPr>
        <w:fldChar w:fldCharType="begin"/>
      </w:r>
      <w:r w:rsidRPr="00C91A8A">
        <w:rPr>
          <w:rFonts w:eastAsia="黑体"/>
          <w:b w:val="0"/>
          <w:lang w:eastAsia="en-US"/>
        </w:rPr>
        <w:instrText xml:space="preserve"> SEQ Figure \* ARABIC </w:instrText>
      </w:r>
      <w:r w:rsidRPr="00C91A8A">
        <w:rPr>
          <w:rFonts w:eastAsia="黑体"/>
          <w:b w:val="0"/>
          <w:lang w:eastAsia="en-US"/>
        </w:rPr>
        <w:fldChar w:fldCharType="separate"/>
      </w:r>
      <w:r w:rsidR="001D774E">
        <w:rPr>
          <w:rFonts w:eastAsia="黑体"/>
          <w:b w:val="0"/>
          <w:noProof/>
          <w:lang w:eastAsia="en-US"/>
        </w:rPr>
        <w:t>1</w:t>
      </w:r>
      <w:r w:rsidRPr="00C91A8A">
        <w:rPr>
          <w:rFonts w:eastAsia="黑体"/>
          <w:b w:val="0"/>
          <w:lang w:eastAsia="en-US"/>
        </w:rPr>
        <w:fldChar w:fldCharType="end"/>
      </w:r>
      <w:bookmarkEnd w:id="3"/>
      <w:r w:rsidRPr="00C91A8A">
        <w:rPr>
          <w:rFonts w:eastAsia="黑体" w:hint="eastAsia"/>
          <w:b w:val="0"/>
          <w:lang w:eastAsia="en-US"/>
        </w:rPr>
        <w:t xml:space="preserve">: </w:t>
      </w:r>
      <w:r w:rsidR="007D4AE9">
        <w:rPr>
          <w:rFonts w:eastAsia="黑体" w:hint="eastAsia"/>
          <w:b w:val="0"/>
          <w:lang w:eastAsia="zh-CN"/>
        </w:rPr>
        <w:t>T</w:t>
      </w:r>
      <w:r w:rsidR="007D4AE9" w:rsidRPr="00B03C3D">
        <w:rPr>
          <w:rFonts w:eastAsia="黑体"/>
          <w:b w:val="0"/>
          <w:lang w:eastAsia="en-US"/>
        </w:rPr>
        <w:t>he identity information</w:t>
      </w:r>
      <w:r w:rsidR="007D4AE9" w:rsidRPr="00C91A8A">
        <w:rPr>
          <w:rFonts w:eastAsia="黑体"/>
          <w:b w:val="0"/>
          <w:lang w:eastAsia="en-US"/>
        </w:rPr>
        <w:t xml:space="preserve"> </w:t>
      </w:r>
      <w:r w:rsidR="007D4AE9">
        <w:rPr>
          <w:rFonts w:eastAsia="黑体" w:hint="eastAsia"/>
          <w:b w:val="0"/>
          <w:lang w:eastAsia="zh-CN"/>
        </w:rPr>
        <w:t xml:space="preserve">of donor </w:t>
      </w:r>
      <w:proofErr w:type="spellStart"/>
      <w:r w:rsidRPr="00C91A8A">
        <w:rPr>
          <w:rFonts w:eastAsia="黑体"/>
          <w:b w:val="0"/>
          <w:lang w:eastAsia="en-US"/>
        </w:rPr>
        <w:t>gNB</w:t>
      </w:r>
      <w:proofErr w:type="spellEnd"/>
      <w:r w:rsidRPr="00C91A8A">
        <w:rPr>
          <w:rFonts w:eastAsia="黑体"/>
          <w:b w:val="0"/>
          <w:lang w:eastAsia="en-US"/>
        </w:rPr>
        <w:t xml:space="preserve"> and NCR</w:t>
      </w:r>
    </w:p>
    <w:p w14:paraId="43B7E32F" w14:textId="19847AB0" w:rsidR="00436C32" w:rsidRPr="00F45A81" w:rsidRDefault="00436C32" w:rsidP="00436C32">
      <w:pPr>
        <w:spacing w:afterLines="50"/>
        <w:rPr>
          <w:rFonts w:eastAsiaTheme="minorEastAsia"/>
          <w:lang w:eastAsia="zh-CN"/>
        </w:rPr>
      </w:pPr>
      <w:r w:rsidRPr="00F45A81">
        <w:rPr>
          <w:rFonts w:eastAsiaTheme="minorEastAsia" w:hint="eastAsia"/>
          <w:lang w:eastAsia="zh-CN"/>
        </w:rPr>
        <w:t xml:space="preserve">There are two possible schemes to </w:t>
      </w:r>
      <w:r w:rsidR="007D4AE9">
        <w:rPr>
          <w:rFonts w:eastAsiaTheme="minorEastAsia" w:hint="eastAsia"/>
          <w:lang w:eastAsia="zh-CN"/>
        </w:rPr>
        <w:t xml:space="preserve">indicate the </w:t>
      </w:r>
      <w:r w:rsidR="007D4AE9" w:rsidRPr="00436C32">
        <w:rPr>
          <w:rFonts w:eastAsiaTheme="minorEastAsia"/>
          <w:lang w:eastAsia="zh-CN"/>
        </w:rPr>
        <w:t>identity information</w:t>
      </w:r>
      <w:r w:rsidRPr="00F45A81">
        <w:rPr>
          <w:rFonts w:eastAsiaTheme="minorEastAsia" w:hint="eastAsia"/>
          <w:lang w:eastAsia="zh-CN"/>
        </w:rPr>
        <w:t xml:space="preserve"> </w:t>
      </w:r>
      <w:r w:rsidR="007D4AE9">
        <w:rPr>
          <w:rFonts w:eastAsiaTheme="minorEastAsia" w:hint="eastAsia"/>
          <w:lang w:eastAsia="zh-CN"/>
        </w:rPr>
        <w:t xml:space="preserve">of donor </w:t>
      </w:r>
      <w:proofErr w:type="spellStart"/>
      <w:r w:rsidR="007D4AE9">
        <w:rPr>
          <w:rFonts w:eastAsiaTheme="minorEastAsia" w:hint="eastAsia"/>
          <w:lang w:eastAsia="zh-CN"/>
        </w:rPr>
        <w:t>gNB</w:t>
      </w:r>
      <w:proofErr w:type="spellEnd"/>
      <w:r w:rsidRPr="00F45A81">
        <w:rPr>
          <w:rFonts w:eastAsiaTheme="minorEastAsia" w:hint="eastAsia"/>
          <w:lang w:eastAsia="zh-CN"/>
        </w:rPr>
        <w:t>:</w:t>
      </w:r>
    </w:p>
    <w:p w14:paraId="00935819" w14:textId="2F66AF5B" w:rsidR="00436C32" w:rsidRPr="00F45A81" w:rsidRDefault="00436C32" w:rsidP="00436C32">
      <w:pPr>
        <w:spacing w:afterLines="50"/>
        <w:rPr>
          <w:rFonts w:eastAsiaTheme="minorEastAsia"/>
          <w:lang w:eastAsia="zh-CN"/>
        </w:rPr>
      </w:pPr>
      <w:r w:rsidRPr="00F45A81">
        <w:rPr>
          <w:rFonts w:eastAsiaTheme="minorEastAsia"/>
          <w:lang w:eastAsia="zh-CN"/>
        </w:rPr>
        <w:lastRenderedPageBreak/>
        <w:t>S</w:t>
      </w:r>
      <w:r w:rsidRPr="00F45A81">
        <w:rPr>
          <w:rFonts w:eastAsiaTheme="minorEastAsia" w:hint="eastAsia"/>
          <w:lang w:eastAsia="zh-CN"/>
        </w:rPr>
        <w:t>cheme 1</w:t>
      </w:r>
      <w:r w:rsidRPr="00F45A81">
        <w:rPr>
          <w:rFonts w:eastAsiaTheme="minorEastAsia" w:hint="eastAsia"/>
          <w:lang w:eastAsia="zh-CN"/>
        </w:rPr>
        <w:t>：</w:t>
      </w:r>
      <w:r w:rsidR="007D4AE9">
        <w:rPr>
          <w:rFonts w:eastAsiaTheme="minorEastAsia" w:hint="eastAsia"/>
          <w:lang w:eastAsia="zh-CN"/>
        </w:rPr>
        <w:t>T</w:t>
      </w:r>
      <w:r w:rsidR="007D4AE9" w:rsidRPr="007D4AE9">
        <w:rPr>
          <w:rFonts w:eastAsiaTheme="minorEastAsia"/>
          <w:lang w:eastAsia="zh-CN"/>
        </w:rPr>
        <w:t>he identity information</w:t>
      </w:r>
      <w:r w:rsidRPr="00F45A81">
        <w:rPr>
          <w:rFonts w:eastAsiaTheme="minorEastAsia"/>
          <w:lang w:eastAsia="zh-CN"/>
        </w:rPr>
        <w:t xml:space="preserve"> of the donor </w:t>
      </w:r>
      <w:proofErr w:type="spellStart"/>
      <w:r w:rsidRPr="00F45A81">
        <w:rPr>
          <w:rFonts w:eastAsiaTheme="minorEastAsia"/>
          <w:lang w:eastAsia="zh-CN"/>
        </w:rPr>
        <w:t>gNB</w:t>
      </w:r>
      <w:proofErr w:type="spellEnd"/>
      <w:r w:rsidRPr="00F45A81">
        <w:rPr>
          <w:rFonts w:eastAsiaTheme="minorEastAsia"/>
          <w:lang w:eastAsia="zh-CN"/>
        </w:rPr>
        <w:t xml:space="preserve"> is indicated after RACH procedure</w:t>
      </w:r>
    </w:p>
    <w:p w14:paraId="2FA75847" w14:textId="3D216AAB" w:rsidR="00436C32" w:rsidRPr="007C1133" w:rsidRDefault="00436C32" w:rsidP="007C1133">
      <w:pPr>
        <w:pStyle w:val="aa"/>
        <w:numPr>
          <w:ilvl w:val="0"/>
          <w:numId w:val="10"/>
        </w:numPr>
        <w:spacing w:afterLines="50"/>
        <w:ind w:firstLineChars="0"/>
        <w:rPr>
          <w:rFonts w:eastAsiaTheme="minorEastAsia"/>
          <w:lang w:eastAsia="zh-CN"/>
        </w:rPr>
      </w:pPr>
      <w:r w:rsidRPr="00F45A81">
        <w:rPr>
          <w:rFonts w:eastAsiaTheme="minorEastAsia"/>
          <w:lang w:eastAsia="zh-CN"/>
        </w:rPr>
        <w:t>I</w:t>
      </w:r>
      <w:r w:rsidRPr="00F45A81">
        <w:rPr>
          <w:rFonts w:eastAsiaTheme="minorEastAsia" w:hint="eastAsia"/>
          <w:lang w:eastAsia="zh-CN"/>
        </w:rPr>
        <w:t xml:space="preserve">n this scheme, NCR does cell </w:t>
      </w:r>
      <w:r w:rsidRPr="00F45A81">
        <w:rPr>
          <w:rFonts w:eastAsiaTheme="minorEastAsia"/>
          <w:lang w:eastAsia="zh-CN"/>
        </w:rPr>
        <w:t>search/</w:t>
      </w:r>
      <w:r w:rsidRPr="00F45A81">
        <w:rPr>
          <w:rFonts w:eastAsiaTheme="minorEastAsia" w:hint="eastAsia"/>
          <w:lang w:eastAsia="zh-CN"/>
        </w:rPr>
        <w:t>selection and RACH procedure as regular UE</w:t>
      </w:r>
      <w:r w:rsidRPr="00F45A81">
        <w:rPr>
          <w:rFonts w:eastAsiaTheme="minorEastAsia"/>
          <w:lang w:eastAsia="zh-CN"/>
        </w:rPr>
        <w:t>. A</w:t>
      </w:r>
      <w:r w:rsidRPr="00F45A81">
        <w:rPr>
          <w:rFonts w:eastAsiaTheme="minorEastAsia" w:hint="eastAsia"/>
          <w:lang w:eastAsia="zh-CN"/>
        </w:rPr>
        <w:t>fter radio link is established</w:t>
      </w:r>
      <w:r w:rsidRPr="00F45A81">
        <w:rPr>
          <w:rFonts w:eastAsiaTheme="minorEastAsia"/>
          <w:lang w:eastAsia="zh-CN"/>
        </w:rPr>
        <w:t xml:space="preserve">, </w:t>
      </w:r>
      <w:proofErr w:type="spellStart"/>
      <w:r w:rsidRPr="00F45A81">
        <w:rPr>
          <w:rFonts w:eastAsiaTheme="minorEastAsia"/>
          <w:lang w:eastAsia="zh-CN"/>
        </w:rPr>
        <w:t>gNB</w:t>
      </w:r>
      <w:proofErr w:type="spellEnd"/>
      <w:r w:rsidRPr="00F45A81">
        <w:rPr>
          <w:rFonts w:eastAsiaTheme="minorEastAsia"/>
          <w:lang w:eastAsia="zh-CN"/>
        </w:rPr>
        <w:t xml:space="preserve"> will indicate whether SCI transmission is supported or not. </w:t>
      </w:r>
      <w:r w:rsidR="00E3092E">
        <w:rPr>
          <w:rFonts w:eastAsiaTheme="minorEastAsia" w:hint="eastAsia"/>
          <w:lang w:eastAsia="zh-CN"/>
        </w:rPr>
        <w:t xml:space="preserve">The identity information is </w:t>
      </w:r>
      <w:r w:rsidR="00E3092E" w:rsidRPr="007C1133">
        <w:rPr>
          <w:rFonts w:eastAsiaTheme="minorEastAsia" w:hint="eastAsia"/>
          <w:lang w:eastAsia="zh-CN"/>
        </w:rPr>
        <w:t xml:space="preserve">scrambled by NCR specific RNTI. </w:t>
      </w:r>
      <w:r w:rsidRPr="007C1133">
        <w:rPr>
          <w:rFonts w:eastAsiaTheme="minorEastAsia"/>
          <w:lang w:eastAsia="zh-CN"/>
        </w:rPr>
        <w:t xml:space="preserve">If the </w:t>
      </w:r>
      <w:proofErr w:type="spellStart"/>
      <w:r w:rsidRPr="007C1133">
        <w:rPr>
          <w:rFonts w:eastAsiaTheme="minorEastAsia"/>
          <w:lang w:eastAsia="zh-CN"/>
        </w:rPr>
        <w:t>gNB</w:t>
      </w:r>
      <w:proofErr w:type="spellEnd"/>
      <w:r w:rsidRPr="007C1133">
        <w:rPr>
          <w:rFonts w:eastAsiaTheme="minorEastAsia"/>
          <w:lang w:eastAsia="zh-CN"/>
        </w:rPr>
        <w:t xml:space="preserve"> does not support </w:t>
      </w:r>
      <w:r w:rsidR="002C00FC">
        <w:rPr>
          <w:rFonts w:eastAsiaTheme="minorEastAsia" w:hint="eastAsia"/>
          <w:lang w:eastAsia="zh-CN"/>
        </w:rPr>
        <w:t>NCR access</w:t>
      </w:r>
      <w:r w:rsidRPr="007C1133">
        <w:rPr>
          <w:rFonts w:eastAsiaTheme="minorEastAsia"/>
          <w:lang w:eastAsia="zh-CN"/>
        </w:rPr>
        <w:t>, NCR will release the connection and repeat</w:t>
      </w:r>
      <w:r w:rsidR="002C00FC" w:rsidRPr="007C1133">
        <w:rPr>
          <w:rFonts w:eastAsiaTheme="minorEastAsia"/>
          <w:lang w:eastAsia="zh-CN"/>
        </w:rPr>
        <w:t xml:space="preserve"> the cell search/selection and </w:t>
      </w:r>
      <w:r w:rsidRPr="007C1133">
        <w:rPr>
          <w:rFonts w:eastAsiaTheme="minorEastAsia"/>
          <w:lang w:eastAsia="zh-CN"/>
        </w:rPr>
        <w:t>RACH</w:t>
      </w:r>
      <w:r w:rsidR="002C00FC">
        <w:rPr>
          <w:rFonts w:eastAsiaTheme="minorEastAsia" w:hint="eastAsia"/>
          <w:lang w:eastAsia="zh-CN"/>
        </w:rPr>
        <w:t xml:space="preserve"> process</w:t>
      </w:r>
      <w:r w:rsidRPr="007C1133">
        <w:rPr>
          <w:rFonts w:eastAsiaTheme="minorEastAsia"/>
          <w:lang w:eastAsia="zh-CN"/>
        </w:rPr>
        <w:t xml:space="preserve">, until it finds a </w:t>
      </w:r>
      <w:proofErr w:type="spellStart"/>
      <w:r w:rsidRPr="007C1133">
        <w:rPr>
          <w:rFonts w:eastAsiaTheme="minorEastAsia"/>
          <w:lang w:eastAsia="zh-CN"/>
        </w:rPr>
        <w:t>gNB</w:t>
      </w:r>
      <w:proofErr w:type="spellEnd"/>
      <w:r w:rsidRPr="007C1133">
        <w:rPr>
          <w:rFonts w:eastAsiaTheme="minorEastAsia"/>
          <w:lang w:eastAsia="zh-CN"/>
        </w:rPr>
        <w:t xml:space="preserve"> that support </w:t>
      </w:r>
      <w:r w:rsidR="002C00FC">
        <w:rPr>
          <w:rFonts w:eastAsiaTheme="minorEastAsia" w:hint="eastAsia"/>
          <w:lang w:eastAsia="zh-CN"/>
        </w:rPr>
        <w:t>NCR access</w:t>
      </w:r>
      <w:r w:rsidRPr="007C1133">
        <w:rPr>
          <w:rFonts w:eastAsiaTheme="minorEastAsia"/>
          <w:lang w:eastAsia="zh-CN"/>
        </w:rPr>
        <w:t>.</w:t>
      </w:r>
      <w:r w:rsidR="00656BB0" w:rsidRPr="00656BB0">
        <w:rPr>
          <w:rFonts w:eastAsiaTheme="minorEastAsia" w:hint="eastAsia"/>
          <w:lang w:eastAsia="zh-CN"/>
        </w:rPr>
        <w:t xml:space="preserve"> </w:t>
      </w:r>
      <w:r w:rsidR="00656BB0">
        <w:rPr>
          <w:rFonts w:eastAsiaTheme="minorEastAsia" w:hint="eastAsia"/>
          <w:lang w:eastAsia="zh-CN"/>
        </w:rPr>
        <w:t>The disadvantage is more search time.</w:t>
      </w:r>
    </w:p>
    <w:p w14:paraId="41F2612E" w14:textId="28BD9434" w:rsidR="00436C32" w:rsidRPr="00F45A81" w:rsidRDefault="00436C32" w:rsidP="00436C32">
      <w:pPr>
        <w:spacing w:afterLines="50"/>
        <w:rPr>
          <w:rFonts w:eastAsiaTheme="minorEastAsia"/>
          <w:lang w:eastAsia="zh-CN"/>
        </w:rPr>
      </w:pPr>
      <w:r w:rsidRPr="00F45A81">
        <w:rPr>
          <w:rFonts w:eastAsiaTheme="minorEastAsia"/>
          <w:lang w:eastAsia="zh-CN"/>
        </w:rPr>
        <w:t>S</w:t>
      </w:r>
      <w:r w:rsidRPr="00F45A81">
        <w:rPr>
          <w:rFonts w:eastAsiaTheme="minorEastAsia" w:hint="eastAsia"/>
          <w:lang w:eastAsia="zh-CN"/>
        </w:rPr>
        <w:t>cheme 2</w:t>
      </w:r>
      <w:r w:rsidRPr="00F45A81">
        <w:rPr>
          <w:rFonts w:eastAsiaTheme="minorEastAsia" w:hint="eastAsia"/>
          <w:lang w:eastAsia="zh-CN"/>
        </w:rPr>
        <w:t>：</w:t>
      </w:r>
      <w:r w:rsidR="007D4AE9" w:rsidRPr="007D4AE9">
        <w:rPr>
          <w:rFonts w:eastAsiaTheme="minorEastAsia"/>
          <w:lang w:eastAsia="zh-CN"/>
        </w:rPr>
        <w:t>The identity information</w:t>
      </w:r>
      <w:r w:rsidRPr="00F45A81">
        <w:rPr>
          <w:rFonts w:eastAsiaTheme="minorEastAsia" w:hint="eastAsia"/>
          <w:lang w:eastAsia="zh-CN"/>
        </w:rPr>
        <w:t xml:space="preserve"> of the donor </w:t>
      </w:r>
      <w:proofErr w:type="spellStart"/>
      <w:r w:rsidRPr="00F45A81">
        <w:rPr>
          <w:rFonts w:eastAsiaTheme="minorEastAsia" w:hint="eastAsia"/>
          <w:lang w:eastAsia="zh-CN"/>
        </w:rPr>
        <w:t>gNB</w:t>
      </w:r>
      <w:proofErr w:type="spellEnd"/>
      <w:r w:rsidRPr="00F45A81">
        <w:rPr>
          <w:rFonts w:eastAsiaTheme="minorEastAsia" w:hint="eastAsia"/>
          <w:lang w:eastAsia="zh-CN"/>
        </w:rPr>
        <w:t xml:space="preserve"> is indicated by </w:t>
      </w:r>
      <w:r w:rsidR="00647E9A">
        <w:rPr>
          <w:rFonts w:eastAsiaTheme="minorEastAsia" w:hint="eastAsia"/>
          <w:lang w:eastAsia="zh-CN"/>
        </w:rPr>
        <w:t>SIB</w:t>
      </w:r>
    </w:p>
    <w:p w14:paraId="0A86E856" w14:textId="35609993" w:rsidR="00436C32" w:rsidRDefault="00436C32" w:rsidP="00436C32">
      <w:pPr>
        <w:pStyle w:val="aa"/>
        <w:numPr>
          <w:ilvl w:val="0"/>
          <w:numId w:val="11"/>
        </w:numPr>
        <w:spacing w:afterLines="50"/>
        <w:ind w:firstLineChars="0"/>
        <w:rPr>
          <w:rFonts w:eastAsiaTheme="minorEastAsia"/>
          <w:lang w:eastAsia="zh-CN"/>
        </w:rPr>
      </w:pPr>
      <w:r w:rsidRPr="00F45A81">
        <w:rPr>
          <w:rFonts w:eastAsiaTheme="minorEastAsia"/>
          <w:lang w:eastAsia="zh-CN"/>
        </w:rPr>
        <w:t>I</w:t>
      </w:r>
      <w:r w:rsidRPr="00F45A81">
        <w:rPr>
          <w:rFonts w:eastAsiaTheme="minorEastAsia" w:hint="eastAsia"/>
          <w:lang w:eastAsia="zh-CN"/>
        </w:rPr>
        <w:t xml:space="preserve">n this scheme, after finding a cell </w:t>
      </w:r>
      <w:r w:rsidRPr="00F45A81">
        <w:rPr>
          <w:rFonts w:eastAsiaTheme="minorEastAsia"/>
          <w:lang w:eastAsia="zh-CN"/>
        </w:rPr>
        <w:t>with</w:t>
      </w:r>
      <w:r w:rsidRPr="00F45A81">
        <w:rPr>
          <w:rFonts w:eastAsiaTheme="minorEastAsia" w:hint="eastAsia"/>
          <w:lang w:eastAsia="zh-CN"/>
        </w:rPr>
        <w:t xml:space="preserve"> </w:t>
      </w:r>
      <w:r w:rsidRPr="00F45A81">
        <w:rPr>
          <w:rFonts w:eastAsiaTheme="minorEastAsia"/>
          <w:lang w:eastAsia="zh-CN"/>
        </w:rPr>
        <w:t xml:space="preserve">satisfactory signal </w:t>
      </w:r>
      <w:r w:rsidRPr="00F45A81">
        <w:rPr>
          <w:rFonts w:eastAsiaTheme="minorEastAsia" w:hint="eastAsia"/>
          <w:lang w:eastAsia="zh-CN"/>
        </w:rPr>
        <w:t xml:space="preserve">quality, NCR can obtain </w:t>
      </w:r>
      <w:r w:rsidR="007D4AE9">
        <w:rPr>
          <w:rFonts w:eastAsiaTheme="minorEastAsia" w:hint="eastAsia"/>
          <w:lang w:eastAsia="zh-CN"/>
        </w:rPr>
        <w:t>t</w:t>
      </w:r>
      <w:r w:rsidR="007D4AE9" w:rsidRPr="007D4AE9">
        <w:rPr>
          <w:rFonts w:eastAsiaTheme="minorEastAsia"/>
          <w:lang w:eastAsia="zh-CN"/>
        </w:rPr>
        <w:t>he identity information</w:t>
      </w:r>
      <w:r w:rsidRPr="00F45A81">
        <w:rPr>
          <w:rFonts w:eastAsiaTheme="minorEastAsia"/>
          <w:lang w:eastAsia="zh-CN"/>
        </w:rPr>
        <w:t xml:space="preserve"> of the donor </w:t>
      </w:r>
      <w:proofErr w:type="spellStart"/>
      <w:r w:rsidRPr="00F45A81">
        <w:rPr>
          <w:rFonts w:eastAsiaTheme="minorEastAsia"/>
          <w:lang w:eastAsia="zh-CN"/>
        </w:rPr>
        <w:t>gNB</w:t>
      </w:r>
      <w:proofErr w:type="spellEnd"/>
      <w:r w:rsidR="002C00FC">
        <w:rPr>
          <w:rFonts w:eastAsiaTheme="minorEastAsia" w:hint="eastAsia"/>
          <w:lang w:eastAsia="zh-CN"/>
        </w:rPr>
        <w:t xml:space="preserve"> which is indicated by </w:t>
      </w:r>
      <w:r w:rsidR="007C1133">
        <w:rPr>
          <w:rFonts w:eastAsiaTheme="minorEastAsia" w:hint="eastAsia"/>
          <w:lang w:eastAsia="zh-CN"/>
        </w:rPr>
        <w:t xml:space="preserve">some new IEs of </w:t>
      </w:r>
      <w:r w:rsidR="00647E9A">
        <w:rPr>
          <w:rFonts w:eastAsiaTheme="minorEastAsia" w:hint="eastAsia"/>
          <w:lang w:eastAsia="zh-CN"/>
        </w:rPr>
        <w:t xml:space="preserve">SIB </w:t>
      </w:r>
      <w:r w:rsidR="007C1133">
        <w:rPr>
          <w:rFonts w:eastAsiaTheme="minorEastAsia" w:hint="eastAsia"/>
          <w:lang w:eastAsia="zh-CN"/>
        </w:rPr>
        <w:t xml:space="preserve">or a NCR special </w:t>
      </w:r>
      <w:r w:rsidR="00647E9A">
        <w:rPr>
          <w:rFonts w:eastAsiaTheme="minorEastAsia" w:hint="eastAsia"/>
          <w:lang w:eastAsia="zh-CN"/>
        </w:rPr>
        <w:t>SIB</w:t>
      </w:r>
      <w:r w:rsidR="007C1133">
        <w:rPr>
          <w:rFonts w:eastAsiaTheme="minorEastAsia" w:hint="eastAsia"/>
          <w:lang w:eastAsia="zh-CN"/>
        </w:rPr>
        <w:t xml:space="preserve">. The NCR special </w:t>
      </w:r>
      <w:r w:rsidR="00647E9A">
        <w:rPr>
          <w:rFonts w:eastAsiaTheme="minorEastAsia" w:hint="eastAsia"/>
          <w:lang w:eastAsia="zh-CN"/>
        </w:rPr>
        <w:t>SIB</w:t>
      </w:r>
      <w:r w:rsidR="007C1133">
        <w:rPr>
          <w:rFonts w:eastAsiaTheme="minorEastAsia" w:hint="eastAsia"/>
          <w:lang w:eastAsia="zh-CN"/>
        </w:rPr>
        <w:t xml:space="preserve"> means </w:t>
      </w:r>
      <w:r w:rsidR="00656BB0">
        <w:rPr>
          <w:rFonts w:eastAsiaTheme="minorEastAsia" w:hint="eastAsia"/>
          <w:lang w:eastAsia="zh-CN"/>
        </w:rPr>
        <w:t>that its corresponding</w:t>
      </w:r>
      <w:r w:rsidR="007C1133">
        <w:rPr>
          <w:rFonts w:eastAsiaTheme="minorEastAsia" w:hint="eastAsia"/>
          <w:lang w:eastAsia="zh-CN"/>
        </w:rPr>
        <w:t xml:space="preserve"> Type0</w:t>
      </w:r>
      <w:r w:rsidR="00656BB0">
        <w:rPr>
          <w:rFonts w:eastAsiaTheme="minorEastAsia" w:hint="eastAsia"/>
          <w:lang w:eastAsia="zh-CN"/>
        </w:rPr>
        <w:t>-PDCCH</w:t>
      </w:r>
      <w:r w:rsidR="002C00FC">
        <w:rPr>
          <w:rFonts w:eastAsiaTheme="minorEastAsia" w:hint="eastAsia"/>
          <w:lang w:eastAsia="zh-CN"/>
        </w:rPr>
        <w:t xml:space="preserve"> is </w:t>
      </w:r>
      <w:r w:rsidR="007C1133" w:rsidRPr="005F3E92">
        <w:rPr>
          <w:rFonts w:eastAsiaTheme="minorEastAsia" w:hint="eastAsia"/>
          <w:lang w:eastAsia="zh-CN"/>
        </w:rPr>
        <w:t>scrambled by NCR specific RNTI</w:t>
      </w:r>
      <w:r w:rsidRPr="00F45A81">
        <w:rPr>
          <w:rFonts w:eastAsiaTheme="minorEastAsia"/>
          <w:lang w:eastAsia="zh-CN"/>
        </w:rPr>
        <w:t>.</w:t>
      </w:r>
    </w:p>
    <w:p w14:paraId="04977640" w14:textId="116C6BCA" w:rsidR="00656BB0" w:rsidRPr="00F45A81" w:rsidRDefault="00656BB0" w:rsidP="00656BB0">
      <w:pPr>
        <w:spacing w:afterLines="50"/>
        <w:rPr>
          <w:rFonts w:eastAsiaTheme="minorEastAsia"/>
          <w:lang w:eastAsia="zh-CN"/>
        </w:rPr>
      </w:pPr>
      <w:r w:rsidRPr="00F45A81">
        <w:rPr>
          <w:rFonts w:eastAsiaTheme="minorEastAsia"/>
          <w:lang w:eastAsia="zh-CN"/>
        </w:rPr>
        <w:t>S</w:t>
      </w:r>
      <w:r w:rsidRPr="00F45A81">
        <w:rPr>
          <w:rFonts w:eastAsiaTheme="minorEastAsia" w:hint="eastAsia"/>
          <w:lang w:eastAsia="zh-CN"/>
        </w:rPr>
        <w:t xml:space="preserve">cheme </w:t>
      </w:r>
      <w:r>
        <w:rPr>
          <w:rFonts w:eastAsiaTheme="minorEastAsia" w:hint="eastAsia"/>
          <w:lang w:eastAsia="zh-CN"/>
        </w:rPr>
        <w:t>3</w:t>
      </w:r>
      <w:r w:rsidRPr="00F45A81">
        <w:rPr>
          <w:rFonts w:eastAsiaTheme="minorEastAsia" w:hint="eastAsia"/>
          <w:lang w:eastAsia="zh-CN"/>
        </w:rPr>
        <w:t>：</w:t>
      </w:r>
      <w:r w:rsidRPr="007D4AE9">
        <w:rPr>
          <w:rFonts w:eastAsiaTheme="minorEastAsia"/>
          <w:lang w:eastAsia="zh-CN"/>
        </w:rPr>
        <w:t>The identity information</w:t>
      </w:r>
      <w:r w:rsidRPr="00F45A81">
        <w:rPr>
          <w:rFonts w:eastAsiaTheme="minorEastAsia" w:hint="eastAsia"/>
          <w:lang w:eastAsia="zh-CN"/>
        </w:rPr>
        <w:t xml:space="preserve"> of the donor </w:t>
      </w:r>
      <w:proofErr w:type="spellStart"/>
      <w:r w:rsidRPr="00F45A81">
        <w:rPr>
          <w:rFonts w:eastAsiaTheme="minorEastAsia" w:hint="eastAsia"/>
          <w:lang w:eastAsia="zh-CN"/>
        </w:rPr>
        <w:t>gNB</w:t>
      </w:r>
      <w:proofErr w:type="spellEnd"/>
      <w:r w:rsidRPr="00F45A81">
        <w:rPr>
          <w:rFonts w:eastAsiaTheme="minorEastAsia" w:hint="eastAsia"/>
          <w:lang w:eastAsia="zh-CN"/>
        </w:rPr>
        <w:t xml:space="preserve"> is </w:t>
      </w:r>
      <w:r>
        <w:rPr>
          <w:rFonts w:eastAsiaTheme="minorEastAsia" w:hint="eastAsia"/>
          <w:lang w:eastAsia="zh-CN"/>
        </w:rPr>
        <w:t>pre-configured by</w:t>
      </w:r>
      <w:r w:rsidRPr="00656BB0">
        <w:t xml:space="preserve"> </w:t>
      </w:r>
      <w:r w:rsidRPr="00656BB0">
        <w:rPr>
          <w:rFonts w:eastAsiaTheme="minorEastAsia"/>
          <w:lang w:eastAsia="zh-CN"/>
        </w:rPr>
        <w:t>OAM or hard-coded</w:t>
      </w:r>
    </w:p>
    <w:p w14:paraId="41A01BC3" w14:textId="5418F4CF" w:rsidR="00656BB0" w:rsidRPr="00F45A81" w:rsidRDefault="00656BB0" w:rsidP="00656BB0">
      <w:pPr>
        <w:pStyle w:val="aa"/>
        <w:numPr>
          <w:ilvl w:val="0"/>
          <w:numId w:val="11"/>
        </w:numPr>
        <w:spacing w:afterLines="50"/>
        <w:ind w:firstLineChars="0"/>
        <w:rPr>
          <w:rFonts w:eastAsiaTheme="minorEastAsia"/>
          <w:lang w:eastAsia="zh-CN"/>
        </w:rPr>
      </w:pPr>
      <w:r w:rsidRPr="00F45A81">
        <w:rPr>
          <w:rFonts w:eastAsiaTheme="minorEastAsia"/>
          <w:lang w:eastAsia="zh-CN"/>
        </w:rPr>
        <w:t>I</w:t>
      </w:r>
      <w:r w:rsidRPr="00F45A81">
        <w:rPr>
          <w:rFonts w:eastAsiaTheme="minorEastAsia" w:hint="eastAsia"/>
          <w:lang w:eastAsia="zh-CN"/>
        </w:rPr>
        <w:t xml:space="preserve">n this scheme, </w:t>
      </w:r>
      <w:r w:rsidRPr="00656BB0">
        <w:rPr>
          <w:rFonts w:eastAsiaTheme="minorEastAsia"/>
          <w:lang w:eastAsia="zh-CN"/>
        </w:rPr>
        <w:t xml:space="preserve">some configuration of Rel-18 </w:t>
      </w:r>
      <w:proofErr w:type="spellStart"/>
      <w:r w:rsidRPr="00656BB0">
        <w:rPr>
          <w:rFonts w:eastAsiaTheme="minorEastAsia"/>
          <w:lang w:eastAsia="zh-CN"/>
        </w:rPr>
        <w:t>gNB</w:t>
      </w:r>
      <w:proofErr w:type="spellEnd"/>
      <w:r w:rsidRPr="00656BB0">
        <w:rPr>
          <w:rFonts w:eastAsiaTheme="minorEastAsia"/>
          <w:lang w:eastAsia="zh-CN"/>
        </w:rPr>
        <w:t xml:space="preserve"> is pre-configured by OAM or hard-coded, </w:t>
      </w:r>
      <w:r>
        <w:rPr>
          <w:rFonts w:eastAsiaTheme="minorEastAsia"/>
          <w:lang w:eastAsia="zh-CN"/>
        </w:rPr>
        <w:t>such</w:t>
      </w:r>
      <w:r>
        <w:rPr>
          <w:rFonts w:eastAsiaTheme="minorEastAsia" w:hint="eastAsia"/>
          <w:lang w:eastAsia="zh-CN"/>
        </w:rPr>
        <w:t xml:space="preserve"> as frequency point and cell ID list. The</w:t>
      </w:r>
      <w:r w:rsidRPr="00656BB0">
        <w:rPr>
          <w:rFonts w:eastAsiaTheme="minorEastAsia"/>
          <w:lang w:eastAsia="zh-CN"/>
        </w:rPr>
        <w:t xml:space="preserve"> </w:t>
      </w:r>
      <w:r>
        <w:rPr>
          <w:rFonts w:eastAsiaTheme="minorEastAsia" w:hint="eastAsia"/>
          <w:lang w:eastAsia="zh-CN"/>
        </w:rPr>
        <w:t xml:space="preserve">configuration </w:t>
      </w:r>
      <w:r w:rsidRPr="00656BB0">
        <w:rPr>
          <w:rFonts w:eastAsiaTheme="minorEastAsia"/>
          <w:lang w:eastAsia="zh-CN"/>
        </w:rPr>
        <w:t xml:space="preserve">can help </w:t>
      </w:r>
      <w:r>
        <w:rPr>
          <w:rFonts w:eastAsiaTheme="minorEastAsia"/>
          <w:lang w:eastAsia="zh-CN"/>
        </w:rPr>
        <w:t xml:space="preserve">NCR search the </w:t>
      </w:r>
      <w:r>
        <w:rPr>
          <w:rFonts w:eastAsiaTheme="minorEastAsia" w:hint="eastAsia"/>
          <w:lang w:eastAsia="zh-CN"/>
        </w:rPr>
        <w:t xml:space="preserve">Rel-18 </w:t>
      </w:r>
      <w:r>
        <w:rPr>
          <w:rFonts w:eastAsiaTheme="minorEastAsia"/>
          <w:lang w:eastAsia="zh-CN"/>
        </w:rPr>
        <w:t xml:space="preserve">donor </w:t>
      </w:r>
      <w:proofErr w:type="spellStart"/>
      <w:r>
        <w:rPr>
          <w:rFonts w:eastAsiaTheme="minorEastAsia"/>
          <w:lang w:eastAsia="zh-CN"/>
        </w:rPr>
        <w:t>gNB</w:t>
      </w:r>
      <w:proofErr w:type="spellEnd"/>
      <w:r>
        <w:rPr>
          <w:rFonts w:eastAsiaTheme="minorEastAsia" w:hint="eastAsia"/>
          <w:lang w:eastAsia="zh-CN"/>
        </w:rPr>
        <w:t>. The disadvantage is less</w:t>
      </w:r>
      <w:r w:rsidRPr="00B03C3D">
        <w:rPr>
          <w:rFonts w:eastAsiaTheme="minorEastAsia"/>
          <w:lang w:eastAsia="zh-CN"/>
        </w:rPr>
        <w:t xml:space="preserve"> flexibility</w:t>
      </w:r>
      <w:r>
        <w:rPr>
          <w:rFonts w:eastAsiaTheme="minorEastAsia" w:hint="eastAsia"/>
          <w:lang w:eastAsia="zh-CN"/>
        </w:rPr>
        <w:t>.</w:t>
      </w:r>
    </w:p>
    <w:p w14:paraId="748BD31A" w14:textId="59E18579" w:rsidR="00436C32" w:rsidRDefault="00436C32" w:rsidP="00436C32">
      <w:pPr>
        <w:spacing w:afterLines="50"/>
        <w:rPr>
          <w:rFonts w:eastAsiaTheme="minorEastAsia"/>
          <w:lang w:eastAsia="zh-CN"/>
        </w:rPr>
      </w:pPr>
      <w:r w:rsidRPr="00F45A81">
        <w:rPr>
          <w:rFonts w:eastAsiaTheme="minorEastAsia"/>
          <w:lang w:eastAsia="zh-CN"/>
        </w:rPr>
        <w:t>A</w:t>
      </w:r>
      <w:r w:rsidRPr="00F45A81">
        <w:rPr>
          <w:rFonts w:eastAsiaTheme="minorEastAsia" w:hint="eastAsia"/>
          <w:lang w:eastAsia="zh-CN"/>
        </w:rPr>
        <w:t xml:space="preserve">ccording to </w:t>
      </w:r>
      <w:r w:rsidRPr="00F45A81">
        <w:rPr>
          <w:rFonts w:eastAsiaTheme="minorEastAsia"/>
          <w:lang w:eastAsia="zh-CN"/>
        </w:rPr>
        <w:t xml:space="preserve">the </w:t>
      </w:r>
      <w:r w:rsidRPr="00F45A81">
        <w:rPr>
          <w:rFonts w:eastAsiaTheme="minorEastAsia" w:hint="eastAsia"/>
          <w:lang w:eastAsia="zh-CN"/>
        </w:rPr>
        <w:t xml:space="preserve">analysis </w:t>
      </w:r>
      <w:r w:rsidRPr="00F45A81">
        <w:rPr>
          <w:rFonts w:eastAsiaTheme="minorEastAsia"/>
          <w:lang w:eastAsia="zh-CN"/>
        </w:rPr>
        <w:t>above</w:t>
      </w:r>
      <w:r w:rsidRPr="00F45A81">
        <w:rPr>
          <w:rFonts w:eastAsiaTheme="minorEastAsia" w:hint="eastAsia"/>
          <w:lang w:eastAsia="zh-CN"/>
        </w:rPr>
        <w:t xml:space="preserve">, scheme 2 is </w:t>
      </w:r>
      <w:r w:rsidRPr="00F45A81">
        <w:rPr>
          <w:rFonts w:eastAsiaTheme="minorEastAsia"/>
          <w:lang w:eastAsia="zh-CN"/>
        </w:rPr>
        <w:t>preferred. Therefore</w:t>
      </w:r>
      <w:r w:rsidRPr="00F45A81">
        <w:rPr>
          <w:rFonts w:eastAsiaTheme="minorEastAsia" w:hint="eastAsia"/>
          <w:lang w:eastAsia="zh-CN"/>
        </w:rPr>
        <w:t xml:space="preserve">, before the NCR </w:t>
      </w:r>
      <w:r w:rsidRPr="00F45A81">
        <w:rPr>
          <w:rFonts w:eastAsiaTheme="minorEastAsia"/>
          <w:lang w:eastAsia="zh-CN"/>
        </w:rPr>
        <w:t xml:space="preserve">achieve initial </w:t>
      </w:r>
      <w:r w:rsidRPr="00F45A81">
        <w:rPr>
          <w:rFonts w:eastAsiaTheme="minorEastAsia" w:hint="eastAsia"/>
          <w:lang w:eastAsia="zh-CN"/>
        </w:rPr>
        <w:t xml:space="preserve">access, the </w:t>
      </w:r>
      <w:r w:rsidR="00656BB0" w:rsidRPr="007D4AE9">
        <w:rPr>
          <w:rFonts w:eastAsiaTheme="minorEastAsia"/>
          <w:lang w:eastAsia="zh-CN"/>
        </w:rPr>
        <w:t>identity information</w:t>
      </w:r>
      <w:r w:rsidRPr="00F45A81">
        <w:rPr>
          <w:rFonts w:eastAsiaTheme="minorEastAsia" w:hint="eastAsia"/>
          <w:lang w:eastAsia="zh-CN"/>
        </w:rPr>
        <w:t xml:space="preserve"> for the donor </w:t>
      </w:r>
      <w:proofErr w:type="spellStart"/>
      <w:r w:rsidRPr="00F45A81">
        <w:rPr>
          <w:rFonts w:eastAsiaTheme="minorEastAsia" w:hint="eastAsia"/>
          <w:lang w:eastAsia="zh-CN"/>
        </w:rPr>
        <w:t>gNB</w:t>
      </w:r>
      <w:proofErr w:type="spellEnd"/>
      <w:r w:rsidRPr="00F45A81">
        <w:rPr>
          <w:rFonts w:eastAsiaTheme="minorEastAsia" w:hint="eastAsia"/>
          <w:lang w:eastAsia="zh-CN"/>
        </w:rPr>
        <w:t xml:space="preserve"> should be broadcasted to all the </w:t>
      </w:r>
      <w:r w:rsidRPr="00F45A81">
        <w:rPr>
          <w:rFonts w:eastAsiaTheme="minorEastAsia"/>
          <w:lang w:eastAsia="zh-CN"/>
        </w:rPr>
        <w:t>neighbouring</w:t>
      </w:r>
      <w:r w:rsidRPr="00F45A81">
        <w:rPr>
          <w:rFonts w:eastAsiaTheme="minorEastAsia" w:hint="eastAsia"/>
          <w:lang w:eastAsia="zh-CN"/>
        </w:rPr>
        <w:t xml:space="preserve"> NCRs. The NCR could launch </w:t>
      </w:r>
      <w:r w:rsidRPr="00F45A81">
        <w:rPr>
          <w:rFonts w:eastAsiaTheme="minorEastAsia"/>
          <w:lang w:eastAsia="zh-CN"/>
        </w:rPr>
        <w:t>random access</w:t>
      </w:r>
      <w:r w:rsidRPr="00F45A81">
        <w:rPr>
          <w:rFonts w:eastAsiaTheme="minorEastAsia" w:hint="eastAsia"/>
          <w:lang w:eastAsia="zh-CN"/>
        </w:rPr>
        <w:t xml:space="preserve"> after receiving the information. </w:t>
      </w:r>
    </w:p>
    <w:p w14:paraId="7376D486" w14:textId="77777777" w:rsidR="000D2B08" w:rsidRPr="0017553A" w:rsidRDefault="000D2B08" w:rsidP="00E07A9B">
      <w:pPr>
        <w:pStyle w:val="Proposal"/>
        <w:rPr>
          <w:rFonts w:ascii="Times New Roman" w:eastAsiaTheme="minorEastAsia" w:hAnsi="Times New Roman"/>
        </w:rPr>
      </w:pPr>
      <w:r>
        <w:rPr>
          <w:rFonts w:ascii="Times New Roman" w:eastAsiaTheme="minorEastAsia" w:hAnsi="Times New Roman"/>
        </w:rPr>
        <w:t xml:space="preserve">Legacy initial access procedure is reused for NCT-MT. </w:t>
      </w:r>
    </w:p>
    <w:p w14:paraId="62992085" w14:textId="55F07E08" w:rsidR="00E07A9B" w:rsidRPr="005F3E92" w:rsidRDefault="00E07A9B" w:rsidP="00E07A9B">
      <w:pPr>
        <w:pStyle w:val="Proposal"/>
        <w:rPr>
          <w:rFonts w:eastAsiaTheme="minorEastAsia"/>
        </w:rPr>
      </w:pPr>
      <w:r w:rsidRPr="00E07A9B">
        <w:rPr>
          <w:rFonts w:ascii="Times New Roman" w:eastAsiaTheme="minorEastAsia" w:hAnsi="Times New Roman"/>
        </w:rPr>
        <w:t xml:space="preserve">The identity information of the donor </w:t>
      </w:r>
      <w:proofErr w:type="spellStart"/>
      <w:r w:rsidRPr="00E07A9B">
        <w:rPr>
          <w:rFonts w:ascii="Times New Roman" w:eastAsiaTheme="minorEastAsia" w:hAnsi="Times New Roman"/>
        </w:rPr>
        <w:t>gNB</w:t>
      </w:r>
      <w:proofErr w:type="spellEnd"/>
      <w:r w:rsidRPr="00E07A9B">
        <w:rPr>
          <w:rFonts w:ascii="Times New Roman" w:eastAsiaTheme="minorEastAsia" w:hAnsi="Times New Roman"/>
        </w:rPr>
        <w:t xml:space="preserve"> is </w:t>
      </w:r>
      <w:r w:rsidR="006358E1">
        <w:rPr>
          <w:rFonts w:ascii="Times New Roman" w:eastAsiaTheme="minorEastAsia" w:hAnsi="Times New Roman"/>
        </w:rPr>
        <w:t>preferred</w:t>
      </w:r>
      <w:r w:rsidR="006358E1">
        <w:rPr>
          <w:rFonts w:ascii="Times New Roman" w:eastAsiaTheme="minorEastAsia" w:hAnsi="Times New Roman" w:hint="eastAsia"/>
        </w:rPr>
        <w:t xml:space="preserve"> to</w:t>
      </w:r>
      <w:r w:rsidR="000D2B08">
        <w:rPr>
          <w:rFonts w:ascii="Times New Roman" w:eastAsiaTheme="minorEastAsia" w:hAnsi="Times New Roman"/>
        </w:rPr>
        <w:t xml:space="preserve"> be</w:t>
      </w:r>
      <w:r w:rsidR="006358E1">
        <w:rPr>
          <w:rFonts w:ascii="Times New Roman" w:eastAsiaTheme="minorEastAsia" w:hAnsi="Times New Roman" w:hint="eastAsia"/>
        </w:rPr>
        <w:t xml:space="preserve"> </w:t>
      </w:r>
      <w:r w:rsidR="006358E1">
        <w:rPr>
          <w:rFonts w:ascii="Times New Roman" w:eastAsiaTheme="minorEastAsia" w:hAnsi="Times New Roman"/>
        </w:rPr>
        <w:t>indicate</w:t>
      </w:r>
      <w:r w:rsidR="000D2B08">
        <w:rPr>
          <w:rFonts w:ascii="Times New Roman" w:eastAsiaTheme="minorEastAsia" w:hAnsi="Times New Roman"/>
        </w:rPr>
        <w:t>d</w:t>
      </w:r>
      <w:r w:rsidRPr="00E07A9B">
        <w:rPr>
          <w:rFonts w:ascii="Times New Roman" w:eastAsiaTheme="minorEastAsia" w:hAnsi="Times New Roman"/>
        </w:rPr>
        <w:t xml:space="preserve"> by SIB</w:t>
      </w:r>
      <w:r w:rsidRPr="005F3E92">
        <w:rPr>
          <w:rFonts w:eastAsiaTheme="minorEastAsia"/>
        </w:rPr>
        <w:t>.</w:t>
      </w:r>
    </w:p>
    <w:p w14:paraId="66424F2A" w14:textId="1448CD47" w:rsidR="00A33459" w:rsidRPr="00682AB9" w:rsidRDefault="00A33459" w:rsidP="008054E8">
      <w:pPr>
        <w:pStyle w:val="2"/>
        <w:keepLines w:val="0"/>
        <w:numPr>
          <w:ilvl w:val="1"/>
          <w:numId w:val="1"/>
        </w:numPr>
        <w:tabs>
          <w:tab w:val="left" w:pos="-806"/>
        </w:tabs>
        <w:spacing w:before="240" w:afterLines="50" w:after="120" w:line="240" w:lineRule="auto"/>
        <w:jc w:val="left"/>
        <w:rPr>
          <w:rFonts w:ascii="Arial" w:eastAsiaTheme="minorEastAsia" w:hAnsi="Arial" w:cs="Times New Roman"/>
          <w:bCs w:val="0"/>
          <w:sz w:val="24"/>
          <w:szCs w:val="24"/>
          <w:lang w:val="x-none" w:eastAsia="zh-CN"/>
        </w:rPr>
      </w:pPr>
      <w:r w:rsidRPr="00682AB9">
        <w:rPr>
          <w:rFonts w:ascii="Arial" w:eastAsiaTheme="minorEastAsia" w:hAnsi="Arial" w:cs="Times New Roman"/>
          <w:bCs w:val="0"/>
          <w:sz w:val="24"/>
          <w:szCs w:val="24"/>
          <w:lang w:val="x-none" w:eastAsia="zh-CN"/>
        </w:rPr>
        <w:t>PHY channels of NCR-MT</w:t>
      </w:r>
    </w:p>
    <w:p w14:paraId="6E44304E" w14:textId="28E61DCA" w:rsidR="00A33459" w:rsidRPr="001969F1" w:rsidRDefault="00A33459" w:rsidP="008054E8">
      <w:pPr>
        <w:pStyle w:val="30"/>
        <w:keepLines w:val="0"/>
        <w:numPr>
          <w:ilvl w:val="2"/>
          <w:numId w:val="1"/>
        </w:numPr>
        <w:tabs>
          <w:tab w:val="left" w:pos="-5500"/>
        </w:tabs>
        <w:spacing w:before="120" w:afterLines="50" w:after="120" w:line="240" w:lineRule="auto"/>
        <w:rPr>
          <w:rFonts w:ascii="Arial" w:eastAsia="宋体" w:hAnsi="Arial"/>
          <w:bCs w:val="0"/>
          <w:sz w:val="21"/>
          <w:szCs w:val="21"/>
          <w:lang w:val="en-US" w:eastAsia="zh-CN"/>
        </w:rPr>
      </w:pPr>
      <w:r w:rsidRPr="00A33459">
        <w:rPr>
          <w:rFonts w:ascii="Arial" w:eastAsia="宋体" w:hAnsi="Arial"/>
          <w:bCs w:val="0"/>
          <w:sz w:val="21"/>
          <w:szCs w:val="21"/>
          <w:lang w:val="en-US" w:eastAsia="zh-CN"/>
        </w:rPr>
        <w:t>PUCCH (UCI) and PUSC</w:t>
      </w:r>
      <w:r>
        <w:rPr>
          <w:rFonts w:ascii="Arial" w:eastAsia="宋体" w:hAnsi="Arial"/>
          <w:bCs w:val="0"/>
          <w:sz w:val="21"/>
          <w:szCs w:val="21"/>
          <w:lang w:val="en-US" w:eastAsia="zh-CN"/>
        </w:rPr>
        <w:t>H</w:t>
      </w:r>
    </w:p>
    <w:tbl>
      <w:tblPr>
        <w:tblStyle w:val="ad"/>
        <w:tblW w:w="0" w:type="auto"/>
        <w:tblLook w:val="04A0" w:firstRow="1" w:lastRow="0" w:firstColumn="1" w:lastColumn="0" w:noHBand="0" w:noVBand="1"/>
      </w:tblPr>
      <w:tblGrid>
        <w:gridCol w:w="8522"/>
      </w:tblGrid>
      <w:tr w:rsidR="005D230A" w:rsidRPr="00F45A81" w14:paraId="6D2C4317" w14:textId="77777777" w:rsidTr="00352829">
        <w:tc>
          <w:tcPr>
            <w:tcW w:w="8522" w:type="dxa"/>
          </w:tcPr>
          <w:p w14:paraId="4556AE30" w14:textId="0837DDE6" w:rsidR="005D230A" w:rsidRPr="00F45A81" w:rsidRDefault="005D230A" w:rsidP="00B03C3D">
            <w:pPr>
              <w:snapToGrid w:val="0"/>
              <w:spacing w:afterLines="50"/>
              <w:jc w:val="left"/>
              <w:rPr>
                <w:rFonts w:ascii="Times" w:eastAsiaTheme="minorEastAsia" w:hAnsi="Times"/>
                <w:b/>
                <w:bCs/>
                <w:szCs w:val="24"/>
                <w:highlight w:val="green"/>
                <w:lang w:val="en-US" w:eastAsia="zh-CN"/>
              </w:rPr>
            </w:pPr>
            <w:r w:rsidRPr="00F45A81">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10-bis</w:t>
            </w:r>
            <w:r w:rsidRPr="00F45A81">
              <w:rPr>
                <w:rFonts w:ascii="Times" w:eastAsia="Batang" w:hAnsi="Times"/>
                <w:b/>
                <w:bCs/>
                <w:szCs w:val="24"/>
                <w:highlight w:val="green"/>
                <w:lang w:val="en-US" w:eastAsia="x-none"/>
              </w:rPr>
              <w:t>)</w:t>
            </w:r>
          </w:p>
          <w:p w14:paraId="4A994C0C" w14:textId="77777777" w:rsidR="005D230A" w:rsidRPr="00876FC1" w:rsidRDefault="005D230A" w:rsidP="00B03C3D">
            <w:pPr>
              <w:pStyle w:val="af0"/>
              <w:spacing w:afterLines="50" w:after="120"/>
              <w:rPr>
                <w:rFonts w:ascii="Times" w:hAnsi="Times" w:cs="Times"/>
                <w:iCs/>
              </w:rPr>
            </w:pPr>
            <w:r w:rsidRPr="00876FC1">
              <w:rPr>
                <w:rFonts w:ascii="Times" w:hAnsi="Times" w:cs="Times"/>
                <w:iCs/>
              </w:rPr>
              <w:t xml:space="preserve">HARQ-ACK feedback for PDSCH carrying the side control information from higher layer </w:t>
            </w:r>
            <w:r w:rsidRPr="00876FC1">
              <w:rPr>
                <w:rFonts w:ascii="Times" w:hAnsi="Times" w:cs="Times"/>
                <w:iCs/>
                <w:lang w:val="en-GB"/>
              </w:rPr>
              <w:t xml:space="preserve">(e.g., MAC-CE, RRC) </w:t>
            </w:r>
            <w:r w:rsidRPr="00876FC1">
              <w:rPr>
                <w:rFonts w:ascii="Times" w:hAnsi="Times" w:cs="Times"/>
                <w:iCs/>
              </w:rPr>
              <w:t>is supported. The legacy HARQ-ACK feedback mechanism is reused.</w:t>
            </w:r>
          </w:p>
          <w:p w14:paraId="760743B2" w14:textId="77777777" w:rsidR="005D230A" w:rsidRPr="00876FC1" w:rsidRDefault="005D230A" w:rsidP="00B03C3D">
            <w:pPr>
              <w:numPr>
                <w:ilvl w:val="0"/>
                <w:numId w:val="39"/>
              </w:numPr>
              <w:spacing w:afterLines="50"/>
              <w:rPr>
                <w:rFonts w:cs="Times"/>
                <w:iCs/>
              </w:rPr>
            </w:pPr>
            <w:r w:rsidRPr="00876FC1">
              <w:rPr>
                <w:rFonts w:cs="Times"/>
                <w:iCs/>
              </w:rPr>
              <w:t>FFS: Whether HARQ-ACK feedback for PDCCH carrying side control information is supported</w:t>
            </w:r>
          </w:p>
          <w:p w14:paraId="0FBCED9E" w14:textId="77777777" w:rsidR="005D230A" w:rsidRPr="00876FC1" w:rsidRDefault="005D230A" w:rsidP="00B03C3D">
            <w:pPr>
              <w:numPr>
                <w:ilvl w:val="0"/>
                <w:numId w:val="39"/>
              </w:numPr>
              <w:spacing w:afterLines="50"/>
              <w:rPr>
                <w:rFonts w:cs="Times"/>
                <w:iCs/>
              </w:rPr>
            </w:pPr>
            <w:r w:rsidRPr="00876FC1">
              <w:rPr>
                <w:rFonts w:cs="Times"/>
                <w:iCs/>
              </w:rPr>
              <w:t>Note: This does not mean all legacy HARQ-ACK feedback mechanism will be supported.</w:t>
            </w:r>
          </w:p>
          <w:p w14:paraId="093FBC6C" w14:textId="1454B2B8" w:rsidR="005D230A" w:rsidRPr="00724905" w:rsidRDefault="005D230A" w:rsidP="00724905">
            <w:pPr>
              <w:overflowPunct w:val="0"/>
              <w:spacing w:afterLines="50" w:line="259" w:lineRule="auto"/>
              <w:jc w:val="left"/>
              <w:textAlignment w:val="baseline"/>
              <w:rPr>
                <w:rFonts w:eastAsia="Yu Mincho" w:cs="Times"/>
                <w:iCs/>
                <w:lang w:val="en-US" w:eastAsia="ja-JP"/>
              </w:rPr>
            </w:pPr>
            <w:r w:rsidRPr="00724905">
              <w:rPr>
                <w:rFonts w:ascii="Times" w:hAnsi="Times" w:cs="Times"/>
                <w:iCs/>
              </w:rPr>
              <w:t>PUCCH and PUSCH are supported for NCR-MT.</w:t>
            </w:r>
          </w:p>
        </w:tc>
      </w:tr>
    </w:tbl>
    <w:p w14:paraId="47F7E77F" w14:textId="53EAE2CA" w:rsidR="00A33459" w:rsidRDefault="00E07A9B" w:rsidP="00B03C3D">
      <w:pPr>
        <w:spacing w:afterLines="50"/>
        <w:rPr>
          <w:rFonts w:eastAsiaTheme="minorEastAsia"/>
          <w:lang w:eastAsia="zh-CN"/>
        </w:rPr>
      </w:pPr>
      <w:r w:rsidRPr="00B03C3D">
        <w:rPr>
          <w:rFonts w:eastAsiaTheme="minorEastAsia"/>
          <w:lang w:eastAsia="zh-CN"/>
        </w:rPr>
        <w:t xml:space="preserve">The NCR should comply with standard UE </w:t>
      </w:r>
      <w:r>
        <w:rPr>
          <w:rFonts w:eastAsiaTheme="minorEastAsia" w:hint="eastAsia"/>
          <w:lang w:eastAsia="zh-CN"/>
        </w:rPr>
        <w:t>and NCR-MT can follow legacy UE behaviour.</w:t>
      </w:r>
      <w:r w:rsidRPr="00E07A9B">
        <w:rPr>
          <w:rFonts w:eastAsiaTheme="minorEastAsia"/>
          <w:lang w:eastAsia="zh-CN"/>
        </w:rPr>
        <w:t xml:space="preserve"> </w:t>
      </w:r>
      <w:r w:rsidRPr="00B03C3D">
        <w:rPr>
          <w:rFonts w:eastAsiaTheme="minorEastAsia"/>
          <w:lang w:eastAsia="zh-CN"/>
        </w:rPr>
        <w:t xml:space="preserve">For </w:t>
      </w:r>
      <w:r>
        <w:rPr>
          <w:rFonts w:eastAsiaTheme="minorEastAsia" w:hint="eastAsia"/>
          <w:lang w:eastAsia="zh-CN"/>
        </w:rPr>
        <w:t>SCI for NCR</w:t>
      </w:r>
      <w:r w:rsidRPr="00B03C3D">
        <w:rPr>
          <w:rFonts w:eastAsiaTheme="minorEastAsia"/>
          <w:lang w:eastAsia="zh-CN"/>
        </w:rPr>
        <w:t xml:space="preserve">, </w:t>
      </w:r>
      <w:r>
        <w:rPr>
          <w:rFonts w:eastAsiaTheme="minorEastAsia" w:hint="eastAsia"/>
          <w:lang w:eastAsia="zh-CN"/>
        </w:rPr>
        <w:t>it is</w:t>
      </w:r>
      <w:r w:rsidRPr="00B03C3D">
        <w:rPr>
          <w:rFonts w:eastAsiaTheme="minorEastAsia"/>
          <w:lang w:eastAsia="zh-CN"/>
        </w:rPr>
        <w:t xml:space="preserve"> support</w:t>
      </w:r>
      <w:r>
        <w:rPr>
          <w:rFonts w:eastAsiaTheme="minorEastAsia" w:hint="eastAsia"/>
          <w:lang w:eastAsia="zh-CN"/>
        </w:rPr>
        <w:t>ed</w:t>
      </w:r>
      <w:r w:rsidRPr="00B03C3D">
        <w:rPr>
          <w:rFonts w:eastAsiaTheme="minorEastAsia"/>
          <w:lang w:eastAsia="zh-CN"/>
        </w:rPr>
        <w:t xml:space="preserve"> ACK/NACK for higher layer signal</w:t>
      </w:r>
      <w:r w:rsidR="005E043C">
        <w:rPr>
          <w:rFonts w:eastAsiaTheme="minorEastAsia" w:hint="eastAsia"/>
          <w:lang w:eastAsia="zh-CN"/>
        </w:rPr>
        <w:t>l</w:t>
      </w:r>
      <w:r w:rsidRPr="00B03C3D">
        <w:rPr>
          <w:rFonts w:eastAsiaTheme="minorEastAsia"/>
          <w:lang w:eastAsia="zh-CN"/>
        </w:rPr>
        <w:t xml:space="preserve">ing (semi-static configuration) as already supported by legacy </w:t>
      </w:r>
      <w:r>
        <w:rPr>
          <w:rFonts w:eastAsiaTheme="minorEastAsia"/>
          <w:lang w:eastAsia="zh-CN"/>
        </w:rPr>
        <w:t>signalling</w:t>
      </w:r>
      <w:r>
        <w:rPr>
          <w:rFonts w:eastAsiaTheme="minorEastAsia" w:hint="eastAsia"/>
          <w:lang w:eastAsia="zh-CN"/>
        </w:rPr>
        <w:t>,</w:t>
      </w:r>
      <w:r w:rsidRPr="00B03C3D">
        <w:rPr>
          <w:rFonts w:eastAsiaTheme="minorEastAsia"/>
          <w:lang w:eastAsia="zh-CN"/>
        </w:rPr>
        <w:t xml:space="preserve"> but not for lower layer signal</w:t>
      </w:r>
      <w:r w:rsidR="005E043C">
        <w:rPr>
          <w:rFonts w:eastAsiaTheme="minorEastAsia" w:hint="eastAsia"/>
          <w:lang w:eastAsia="zh-CN"/>
        </w:rPr>
        <w:t>l</w:t>
      </w:r>
      <w:r w:rsidRPr="00B03C3D">
        <w:rPr>
          <w:rFonts w:eastAsiaTheme="minorEastAsia"/>
          <w:lang w:eastAsia="zh-CN"/>
        </w:rPr>
        <w:t>ing (dynamic indication) since the low latency requirements of dynamic indications will render ACK/NACK (HARQ) useless</w:t>
      </w:r>
      <w:r>
        <w:rPr>
          <w:rFonts w:eastAsiaTheme="minorEastAsia" w:hint="eastAsia"/>
          <w:lang w:eastAsia="zh-CN"/>
        </w:rPr>
        <w:t xml:space="preserve"> and cause excessive overhead</w:t>
      </w:r>
      <w:r w:rsidRPr="00B03C3D">
        <w:rPr>
          <w:rFonts w:eastAsiaTheme="minorEastAsia"/>
          <w:lang w:eastAsia="zh-CN"/>
        </w:rPr>
        <w:t>.</w:t>
      </w:r>
    </w:p>
    <w:p w14:paraId="3A309AF1" w14:textId="6576BFAD" w:rsidR="0017553A" w:rsidRDefault="0017553A" w:rsidP="00B03C3D">
      <w:pPr>
        <w:spacing w:afterLines="50"/>
        <w:rPr>
          <w:rFonts w:eastAsiaTheme="minorEastAsia"/>
          <w:lang w:eastAsia="zh-CN"/>
        </w:rPr>
      </w:pPr>
      <w:r>
        <w:rPr>
          <w:rFonts w:eastAsiaTheme="minorEastAsia"/>
          <w:lang w:eastAsia="zh-CN"/>
        </w:rPr>
        <w:t>Furthermore</w:t>
      </w:r>
      <w:r>
        <w:rPr>
          <w:rFonts w:eastAsiaTheme="minorEastAsia" w:hint="eastAsia"/>
          <w:lang w:eastAsia="zh-CN"/>
        </w:rPr>
        <w:t xml:space="preserve">, </w:t>
      </w:r>
      <w:r w:rsidRPr="0017553A">
        <w:rPr>
          <w:rFonts w:eastAsiaTheme="minorEastAsia"/>
          <w:lang w:eastAsia="zh-CN"/>
        </w:rPr>
        <w:t xml:space="preserve">considering the low </w:t>
      </w:r>
      <w:r w:rsidR="00CD5DD9">
        <w:rPr>
          <w:rFonts w:eastAsiaTheme="minorEastAsia" w:hint="eastAsia"/>
          <w:lang w:eastAsia="zh-CN"/>
        </w:rPr>
        <w:t xml:space="preserve">MCS and low </w:t>
      </w:r>
      <w:r w:rsidR="00F019E2" w:rsidRPr="0017553A">
        <w:rPr>
          <w:rFonts w:eastAsiaTheme="minorEastAsia"/>
          <w:lang w:eastAsia="zh-CN"/>
        </w:rPr>
        <w:t>rate</w:t>
      </w:r>
      <w:r w:rsidR="00CD5DD9">
        <w:rPr>
          <w:rFonts w:eastAsiaTheme="minorEastAsia" w:hint="eastAsia"/>
          <w:lang w:eastAsia="zh-CN"/>
        </w:rPr>
        <w:t xml:space="preserve"> of channel</w:t>
      </w:r>
      <w:r w:rsidR="00F019E2">
        <w:rPr>
          <w:rFonts w:eastAsiaTheme="minorEastAsia" w:hint="eastAsia"/>
          <w:lang w:eastAsia="zh-CN"/>
        </w:rPr>
        <w:t xml:space="preserve"> </w:t>
      </w:r>
      <w:r w:rsidR="00CD5DD9">
        <w:rPr>
          <w:rFonts w:eastAsiaTheme="minorEastAsia" w:hint="eastAsia"/>
          <w:lang w:eastAsia="zh-CN"/>
        </w:rPr>
        <w:t>en</w:t>
      </w:r>
      <w:r w:rsidR="00F019E2">
        <w:rPr>
          <w:rFonts w:eastAsiaTheme="minorEastAsia" w:hint="eastAsia"/>
          <w:lang w:eastAsia="zh-CN"/>
        </w:rPr>
        <w:t>coding</w:t>
      </w:r>
      <w:r w:rsidRPr="0017553A">
        <w:rPr>
          <w:rFonts w:eastAsiaTheme="minorEastAsia"/>
          <w:lang w:eastAsia="zh-CN"/>
        </w:rPr>
        <w:t xml:space="preserve"> of PDCCH, the demodulation performance</w:t>
      </w:r>
      <w:r w:rsidR="00524B4E">
        <w:rPr>
          <w:rFonts w:eastAsiaTheme="minorEastAsia" w:hint="eastAsia"/>
          <w:lang w:eastAsia="zh-CN"/>
        </w:rPr>
        <w:t xml:space="preserve"> of PDCCH</w:t>
      </w:r>
      <w:r w:rsidRPr="0017553A">
        <w:rPr>
          <w:rFonts w:eastAsiaTheme="minorEastAsia"/>
          <w:lang w:eastAsia="zh-CN"/>
        </w:rPr>
        <w:t xml:space="preserve"> </w:t>
      </w:r>
      <w:r w:rsidR="009951E8">
        <w:rPr>
          <w:rFonts w:eastAsiaTheme="minorEastAsia" w:hint="eastAsia"/>
          <w:lang w:eastAsia="zh-CN"/>
        </w:rPr>
        <w:t xml:space="preserve">can be regarded as good enough to SCI transmission. </w:t>
      </w:r>
      <w:r w:rsidR="009951E8">
        <w:rPr>
          <w:rFonts w:eastAsiaTheme="minorEastAsia"/>
          <w:lang w:eastAsia="zh-CN"/>
        </w:rPr>
        <w:t>M</w:t>
      </w:r>
      <w:r w:rsidR="009951E8">
        <w:rPr>
          <w:rFonts w:eastAsiaTheme="minorEastAsia" w:hint="eastAsia"/>
          <w:lang w:eastAsia="zh-CN"/>
        </w:rPr>
        <w:t xml:space="preserve">oreover, the most cases of the C-link path between </w:t>
      </w:r>
      <w:proofErr w:type="spellStart"/>
      <w:r w:rsidR="009951E8">
        <w:rPr>
          <w:rFonts w:eastAsiaTheme="minorEastAsia" w:hint="eastAsia"/>
          <w:lang w:eastAsia="zh-CN"/>
        </w:rPr>
        <w:t>gNB</w:t>
      </w:r>
      <w:proofErr w:type="spellEnd"/>
      <w:r w:rsidR="009951E8">
        <w:rPr>
          <w:rFonts w:eastAsiaTheme="minorEastAsia" w:hint="eastAsia"/>
          <w:lang w:eastAsia="zh-CN"/>
        </w:rPr>
        <w:t xml:space="preserve"> and NCR is LOS scenario, and the SINR can satisfy </w:t>
      </w:r>
      <w:r w:rsidR="009951E8">
        <w:rPr>
          <w:rFonts w:eastAsiaTheme="minorEastAsia"/>
          <w:lang w:eastAsia="zh-CN"/>
        </w:rPr>
        <w:t>the</w:t>
      </w:r>
      <w:r w:rsidR="009951E8">
        <w:rPr>
          <w:rFonts w:eastAsiaTheme="minorEastAsia" w:hint="eastAsia"/>
          <w:lang w:eastAsia="zh-CN"/>
        </w:rPr>
        <w:t xml:space="preserve"> requirement of PDCCH transmission. S</w:t>
      </w:r>
      <w:r w:rsidRPr="0017553A">
        <w:rPr>
          <w:rFonts w:eastAsiaTheme="minorEastAsia"/>
          <w:lang w:eastAsia="zh-CN"/>
        </w:rPr>
        <w:t xml:space="preserve">o </w:t>
      </w:r>
      <w:r w:rsidR="00F019E2" w:rsidRPr="00F019E2">
        <w:rPr>
          <w:rFonts w:eastAsiaTheme="minorEastAsia"/>
          <w:lang w:eastAsia="zh-CN"/>
        </w:rPr>
        <w:t xml:space="preserve">HARQ-ACK feedback for PDCCH carrying side control information </w:t>
      </w:r>
      <w:r w:rsidR="00F019E2">
        <w:rPr>
          <w:rFonts w:eastAsiaTheme="minorEastAsia" w:hint="eastAsia"/>
          <w:lang w:eastAsia="zh-CN"/>
        </w:rPr>
        <w:t>does</w:t>
      </w:r>
      <w:r w:rsidR="00F019E2" w:rsidRPr="00F019E2">
        <w:rPr>
          <w:rFonts w:eastAsiaTheme="minorEastAsia"/>
          <w:lang w:eastAsia="zh-CN"/>
        </w:rPr>
        <w:t xml:space="preserve"> </w:t>
      </w:r>
      <w:r w:rsidR="00F019E2">
        <w:rPr>
          <w:rFonts w:eastAsiaTheme="minorEastAsia" w:hint="eastAsia"/>
          <w:lang w:eastAsia="zh-CN"/>
        </w:rPr>
        <w:t xml:space="preserve">not need to </w:t>
      </w:r>
      <w:r w:rsidR="005D087B">
        <w:rPr>
          <w:rFonts w:eastAsiaTheme="minorEastAsia" w:hint="eastAsia"/>
          <w:lang w:eastAsia="zh-CN"/>
        </w:rPr>
        <w:t xml:space="preserve">be </w:t>
      </w:r>
      <w:r w:rsidR="00F019E2">
        <w:rPr>
          <w:rFonts w:eastAsiaTheme="minorEastAsia"/>
          <w:lang w:eastAsia="zh-CN"/>
        </w:rPr>
        <w:t>support</w:t>
      </w:r>
      <w:r w:rsidR="005D087B">
        <w:rPr>
          <w:rFonts w:eastAsiaTheme="minorEastAsia" w:hint="eastAsia"/>
          <w:lang w:eastAsia="zh-CN"/>
        </w:rPr>
        <w:t>ed</w:t>
      </w:r>
      <w:r w:rsidR="00F019E2">
        <w:rPr>
          <w:rFonts w:eastAsiaTheme="minorEastAsia" w:hint="eastAsia"/>
          <w:lang w:eastAsia="zh-CN"/>
        </w:rPr>
        <w:t>.</w:t>
      </w:r>
    </w:p>
    <w:p w14:paraId="15B11508" w14:textId="6793FA83" w:rsidR="006358E1" w:rsidRPr="00B03C3D" w:rsidRDefault="006358E1" w:rsidP="006358E1">
      <w:pPr>
        <w:pStyle w:val="Proposal"/>
        <w:rPr>
          <w:rFonts w:ascii="Times New Roman" w:eastAsiaTheme="minorEastAsia" w:hAnsi="Times New Roman"/>
        </w:rPr>
      </w:pPr>
      <w:r w:rsidRPr="006358E1">
        <w:rPr>
          <w:rFonts w:ascii="Times New Roman" w:eastAsiaTheme="minorEastAsia" w:hAnsi="Times New Roman"/>
        </w:rPr>
        <w:t xml:space="preserve">HARQ-ACK feedback for PDCCH carrying side control information </w:t>
      </w:r>
      <w:r w:rsidR="00524B4E">
        <w:rPr>
          <w:rFonts w:ascii="Times New Roman" w:eastAsiaTheme="minorEastAsia" w:hAnsi="Times New Roman" w:hint="eastAsia"/>
        </w:rPr>
        <w:t>does</w:t>
      </w:r>
      <w:r w:rsidR="00524B4E" w:rsidRPr="00524B4E">
        <w:rPr>
          <w:rFonts w:ascii="Times New Roman" w:eastAsiaTheme="minorEastAsia" w:hAnsi="Times New Roman" w:hint="eastAsia"/>
        </w:rPr>
        <w:t xml:space="preserve"> not need to </w:t>
      </w:r>
      <w:r w:rsidR="005D087B">
        <w:rPr>
          <w:rFonts w:ascii="Times New Roman" w:eastAsiaTheme="minorEastAsia" w:hAnsi="Times New Roman" w:hint="eastAsia"/>
        </w:rPr>
        <w:t xml:space="preserve">be </w:t>
      </w:r>
      <w:r w:rsidR="00524B4E" w:rsidRPr="00524B4E">
        <w:rPr>
          <w:rFonts w:ascii="Times New Roman" w:eastAsiaTheme="minorEastAsia" w:hAnsi="Times New Roman"/>
        </w:rPr>
        <w:t>support</w:t>
      </w:r>
      <w:r w:rsidR="005D087B">
        <w:rPr>
          <w:rFonts w:ascii="Times New Roman" w:eastAsiaTheme="minorEastAsia" w:hAnsi="Times New Roman" w:hint="eastAsia"/>
        </w:rPr>
        <w:t>ed</w:t>
      </w:r>
      <w:r w:rsidR="00524B4E" w:rsidRPr="00524B4E">
        <w:rPr>
          <w:rFonts w:ascii="Times New Roman" w:eastAsiaTheme="minorEastAsia" w:hAnsi="Times New Roman" w:hint="eastAsia"/>
        </w:rPr>
        <w:t>.</w:t>
      </w:r>
    </w:p>
    <w:p w14:paraId="3A4969B3" w14:textId="502A6AFB" w:rsidR="00A33459" w:rsidRPr="001969F1" w:rsidRDefault="00A33459" w:rsidP="008054E8">
      <w:pPr>
        <w:pStyle w:val="30"/>
        <w:keepLines w:val="0"/>
        <w:numPr>
          <w:ilvl w:val="2"/>
          <w:numId w:val="1"/>
        </w:numPr>
        <w:tabs>
          <w:tab w:val="left" w:pos="-5500"/>
        </w:tabs>
        <w:spacing w:before="120" w:afterLines="50" w:after="120" w:line="240" w:lineRule="auto"/>
        <w:rPr>
          <w:rFonts w:ascii="Arial" w:eastAsia="宋体" w:hAnsi="Arial"/>
          <w:bCs w:val="0"/>
          <w:sz w:val="21"/>
          <w:szCs w:val="21"/>
          <w:lang w:val="en-US" w:eastAsia="zh-CN"/>
        </w:rPr>
      </w:pPr>
      <w:r w:rsidRPr="00A33459">
        <w:rPr>
          <w:rFonts w:ascii="Arial" w:eastAsia="宋体" w:hAnsi="Arial"/>
          <w:bCs w:val="0"/>
          <w:sz w:val="21"/>
          <w:szCs w:val="21"/>
          <w:lang w:val="en-US" w:eastAsia="zh-CN"/>
        </w:rPr>
        <w:t>PDCCH (DCI)</w:t>
      </w:r>
    </w:p>
    <w:p w14:paraId="6E290DF9" w14:textId="0EAC755E" w:rsidR="00352829" w:rsidRDefault="00BC677E" w:rsidP="001C275A">
      <w:pPr>
        <w:spacing w:afterLines="50"/>
        <w:rPr>
          <w:rFonts w:ascii="Times" w:eastAsiaTheme="minorEastAsia" w:hAnsi="Times" w:cs="Times"/>
          <w:iCs/>
          <w:lang w:eastAsia="zh-CN"/>
        </w:rPr>
      </w:pPr>
      <w:r>
        <w:rPr>
          <w:rFonts w:ascii="Times" w:eastAsiaTheme="minorEastAsia" w:hAnsi="Times" w:cs="Times" w:hint="eastAsia"/>
          <w:iCs/>
          <w:lang w:eastAsia="zh-CN"/>
        </w:rPr>
        <w:t>T</w:t>
      </w:r>
      <w:r w:rsidRPr="00BC677E">
        <w:rPr>
          <w:rFonts w:ascii="Times" w:hAnsi="Times" w:cs="Times"/>
          <w:iCs/>
        </w:rPr>
        <w:t>he new DCI format can at least be used for dynamic access link beam indication or/and the ON/OFF information</w:t>
      </w:r>
      <w:r w:rsidR="00C62CAF">
        <w:rPr>
          <w:rFonts w:ascii="Times" w:eastAsiaTheme="minorEastAsia" w:hAnsi="Times" w:cs="Times" w:hint="eastAsia"/>
          <w:iCs/>
          <w:lang w:eastAsia="zh-CN"/>
        </w:rPr>
        <w:t xml:space="preserve"> which is</w:t>
      </w:r>
      <w:r w:rsidR="00C62CAF" w:rsidRPr="00C62CAF">
        <w:t xml:space="preserve"> </w:t>
      </w:r>
      <w:r w:rsidR="00C62CAF">
        <w:rPr>
          <w:rFonts w:eastAsiaTheme="minorEastAsia" w:hint="eastAsia"/>
          <w:lang w:eastAsia="zh-CN"/>
        </w:rPr>
        <w:t xml:space="preserve">only </w:t>
      </w:r>
      <w:r w:rsidR="00C62CAF">
        <w:rPr>
          <w:rFonts w:ascii="Times" w:eastAsiaTheme="minorEastAsia" w:hAnsi="Times" w:cs="Times"/>
          <w:iCs/>
          <w:lang w:eastAsia="zh-CN"/>
        </w:rPr>
        <w:t>r</w:t>
      </w:r>
      <w:r w:rsidR="00C62CAF" w:rsidRPr="00C62CAF">
        <w:rPr>
          <w:rFonts w:ascii="Times" w:eastAsiaTheme="minorEastAsia" w:hAnsi="Times" w:cs="Times"/>
          <w:iCs/>
          <w:lang w:eastAsia="zh-CN"/>
        </w:rPr>
        <w:t>equir</w:t>
      </w:r>
      <w:r w:rsidR="00C62CAF">
        <w:rPr>
          <w:rFonts w:ascii="Times" w:eastAsiaTheme="minorEastAsia" w:hAnsi="Times" w:cs="Times"/>
          <w:iCs/>
          <w:lang w:eastAsia="zh-CN"/>
        </w:rPr>
        <w:t>ed</w:t>
      </w:r>
      <w:r w:rsidR="00C62CAF" w:rsidRPr="00C62CAF">
        <w:rPr>
          <w:rFonts w:ascii="Times" w:eastAsiaTheme="minorEastAsia" w:hAnsi="Times" w:cs="Times"/>
          <w:iCs/>
          <w:lang w:eastAsia="zh-CN"/>
        </w:rPr>
        <w:t xml:space="preserve"> for NCR-</w:t>
      </w:r>
      <w:proofErr w:type="spellStart"/>
      <w:r w:rsidR="00C62CAF" w:rsidRPr="00C62CAF">
        <w:rPr>
          <w:rFonts w:ascii="Times" w:eastAsiaTheme="minorEastAsia" w:hAnsi="Times" w:cs="Times"/>
          <w:iCs/>
          <w:lang w:eastAsia="zh-CN"/>
        </w:rPr>
        <w:t>Fwd</w:t>
      </w:r>
      <w:proofErr w:type="spellEnd"/>
      <w:r w:rsidR="00C62CAF" w:rsidRPr="00C62CAF">
        <w:rPr>
          <w:rFonts w:ascii="Times" w:eastAsiaTheme="minorEastAsia" w:hAnsi="Times" w:cs="Times"/>
          <w:iCs/>
          <w:lang w:eastAsia="zh-CN"/>
        </w:rPr>
        <w:t xml:space="preserve"> </w:t>
      </w:r>
      <w:r w:rsidR="00C62CAF">
        <w:rPr>
          <w:rFonts w:ascii="Times" w:eastAsiaTheme="minorEastAsia" w:hAnsi="Times" w:cs="Times"/>
          <w:iCs/>
          <w:lang w:eastAsia="zh-CN"/>
        </w:rPr>
        <w:t>and</w:t>
      </w:r>
      <w:r w:rsidR="00C62CAF" w:rsidRPr="00C62CAF">
        <w:rPr>
          <w:rFonts w:ascii="Times" w:eastAsiaTheme="minorEastAsia" w:hAnsi="Times" w:cs="Times"/>
          <w:iCs/>
          <w:lang w:eastAsia="zh-CN"/>
        </w:rPr>
        <w:t xml:space="preserve"> different </w:t>
      </w:r>
      <w:r w:rsidR="00C62CAF">
        <w:rPr>
          <w:rFonts w:ascii="Times" w:eastAsiaTheme="minorEastAsia" w:hAnsi="Times" w:cs="Times"/>
          <w:iCs/>
          <w:lang w:eastAsia="zh-CN"/>
        </w:rPr>
        <w:t>from</w:t>
      </w:r>
      <w:r w:rsidR="00C62CAF" w:rsidRPr="00C62CAF">
        <w:rPr>
          <w:rFonts w:ascii="Times" w:eastAsiaTheme="minorEastAsia" w:hAnsi="Times" w:cs="Times"/>
          <w:iCs/>
          <w:lang w:eastAsia="zh-CN"/>
        </w:rPr>
        <w:t xml:space="preserve"> typical UEs</w:t>
      </w:r>
      <w:r w:rsidR="00C62CAF">
        <w:rPr>
          <w:rFonts w:ascii="Times" w:eastAsiaTheme="minorEastAsia" w:hAnsi="Times" w:cs="Times" w:hint="eastAsia"/>
          <w:iCs/>
          <w:lang w:eastAsia="zh-CN"/>
        </w:rPr>
        <w:t>.</w:t>
      </w:r>
    </w:p>
    <w:p w14:paraId="69E6EE72" w14:textId="6EEB1254" w:rsidR="001C275A" w:rsidRPr="00B03C3D" w:rsidRDefault="007F4D0E" w:rsidP="001C275A">
      <w:pPr>
        <w:spacing w:afterLines="50"/>
        <w:rPr>
          <w:rFonts w:ascii="Times" w:eastAsiaTheme="minorEastAsia" w:hAnsi="Times" w:cs="Times"/>
          <w:iCs/>
          <w:lang w:eastAsia="zh-CN"/>
        </w:rPr>
      </w:pPr>
      <w:r>
        <w:rPr>
          <w:rFonts w:ascii="Times" w:eastAsiaTheme="minorEastAsia" w:hAnsi="Times" w:cs="Times" w:hint="eastAsia"/>
          <w:iCs/>
          <w:lang w:eastAsia="zh-CN"/>
        </w:rPr>
        <w:t xml:space="preserve">For dynamic access beam indication, a new DCI format can be designed for flexible segment indication, </w:t>
      </w:r>
      <w:r w:rsidR="001C275A">
        <w:rPr>
          <w:rFonts w:eastAsiaTheme="minorEastAsia" w:hint="eastAsia"/>
          <w:lang w:eastAsia="zh-CN"/>
        </w:rPr>
        <w:t>which may include the fields:</w:t>
      </w:r>
    </w:p>
    <w:p w14:paraId="5B568552" w14:textId="77777777" w:rsidR="001C275A" w:rsidRPr="00342934" w:rsidRDefault="001C275A" w:rsidP="001C275A">
      <w:pPr>
        <w:pStyle w:val="aa"/>
        <w:numPr>
          <w:ilvl w:val="0"/>
          <w:numId w:val="26"/>
        </w:numPr>
        <w:spacing w:afterLines="50"/>
        <w:ind w:firstLineChars="0"/>
        <w:rPr>
          <w:rFonts w:eastAsiaTheme="minorEastAsia"/>
          <w:lang w:eastAsia="zh-CN"/>
        </w:rPr>
      </w:pPr>
      <w:r w:rsidRPr="00F45A81">
        <w:rPr>
          <w:rFonts w:eastAsiaTheme="minorEastAsia"/>
          <w:lang w:val="en-US" w:eastAsia="zh-CN"/>
        </w:rPr>
        <w:t>Duration</w:t>
      </w:r>
      <w:r>
        <w:rPr>
          <w:rFonts w:eastAsiaTheme="minorEastAsia" w:hint="eastAsia"/>
          <w:lang w:val="en-US" w:eastAsia="zh-CN"/>
        </w:rPr>
        <w:t xml:space="preserve"> indication of each</w:t>
      </w:r>
      <w:r w:rsidRPr="00F45A81">
        <w:rPr>
          <w:rFonts w:eastAsiaTheme="minorEastAsia"/>
          <w:lang w:eastAsia="zh-CN"/>
        </w:rPr>
        <w:t xml:space="preserve"> segment</w:t>
      </w:r>
    </w:p>
    <w:p w14:paraId="214588F0" w14:textId="77777777" w:rsidR="001C275A" w:rsidRDefault="001C275A" w:rsidP="001C275A">
      <w:pPr>
        <w:pStyle w:val="aa"/>
        <w:numPr>
          <w:ilvl w:val="0"/>
          <w:numId w:val="26"/>
        </w:numPr>
        <w:spacing w:afterLines="50"/>
        <w:ind w:firstLineChars="0"/>
        <w:rPr>
          <w:rFonts w:eastAsiaTheme="minorEastAsia"/>
          <w:lang w:eastAsia="zh-CN"/>
        </w:rPr>
      </w:pPr>
      <w:r>
        <w:rPr>
          <w:rFonts w:eastAsiaTheme="minorEastAsia" w:hint="eastAsia"/>
          <w:iCs/>
          <w:lang w:eastAsia="zh-CN"/>
        </w:rPr>
        <w:t xml:space="preserve">Beam ID indication of </w:t>
      </w:r>
      <w:r>
        <w:rPr>
          <w:rFonts w:eastAsiaTheme="minorEastAsia" w:hint="eastAsia"/>
          <w:lang w:val="en-US" w:eastAsia="zh-CN"/>
        </w:rPr>
        <w:t>each</w:t>
      </w:r>
      <w:r w:rsidRPr="00F45A81">
        <w:rPr>
          <w:rFonts w:eastAsiaTheme="minorEastAsia"/>
          <w:lang w:eastAsia="zh-CN"/>
        </w:rPr>
        <w:t xml:space="preserve"> segment</w:t>
      </w:r>
    </w:p>
    <w:p w14:paraId="07135C2D" w14:textId="76D5D980" w:rsidR="007F4D0E" w:rsidRPr="0018678E" w:rsidRDefault="007F4D0E" w:rsidP="007F4D0E">
      <w:pPr>
        <w:spacing w:afterLines="50"/>
        <w:rPr>
          <w:rFonts w:ascii="Times" w:eastAsiaTheme="minorEastAsia" w:hAnsi="Times" w:cs="Times"/>
          <w:iCs/>
          <w:lang w:eastAsia="zh-CN"/>
        </w:rPr>
      </w:pPr>
      <w:r>
        <w:rPr>
          <w:rFonts w:ascii="Times" w:eastAsiaTheme="minorEastAsia" w:hAnsi="Times" w:cs="Times" w:hint="eastAsia"/>
          <w:iCs/>
          <w:lang w:eastAsia="zh-CN"/>
        </w:rPr>
        <w:lastRenderedPageBreak/>
        <w:t xml:space="preserve">For dynamic </w:t>
      </w:r>
      <w:r w:rsidRPr="00BC677E">
        <w:rPr>
          <w:rFonts w:ascii="Times" w:hAnsi="Times" w:cs="Times"/>
          <w:iCs/>
        </w:rPr>
        <w:t>ON/OFF information</w:t>
      </w:r>
      <w:r>
        <w:rPr>
          <w:rFonts w:ascii="Times" w:eastAsiaTheme="minorEastAsia" w:hAnsi="Times" w:cs="Times" w:hint="eastAsia"/>
          <w:iCs/>
          <w:lang w:eastAsia="zh-CN"/>
        </w:rPr>
        <w:t>, a new DCI format can be designed for</w:t>
      </w:r>
      <w:r w:rsidR="00F42181">
        <w:rPr>
          <w:rFonts w:ascii="Times" w:eastAsiaTheme="minorEastAsia" w:hAnsi="Times" w:cs="Times" w:hint="eastAsia"/>
          <w:iCs/>
          <w:lang w:eastAsia="zh-CN"/>
        </w:rPr>
        <w:t xml:space="preserve"> ON/OFF pattern</w:t>
      </w:r>
      <w:r>
        <w:rPr>
          <w:rFonts w:ascii="Times" w:eastAsiaTheme="minorEastAsia" w:hAnsi="Times" w:cs="Times" w:hint="eastAsia"/>
          <w:iCs/>
          <w:lang w:eastAsia="zh-CN"/>
        </w:rPr>
        <w:t xml:space="preserve"> indication, </w:t>
      </w:r>
      <w:r>
        <w:rPr>
          <w:rFonts w:eastAsiaTheme="minorEastAsia" w:hint="eastAsia"/>
          <w:lang w:eastAsia="zh-CN"/>
        </w:rPr>
        <w:t>which may include the fields:</w:t>
      </w:r>
    </w:p>
    <w:p w14:paraId="0CC3D56F" w14:textId="4E498B48" w:rsidR="007F4D0E" w:rsidRPr="00342934" w:rsidRDefault="00F42181" w:rsidP="007F4D0E">
      <w:pPr>
        <w:pStyle w:val="aa"/>
        <w:numPr>
          <w:ilvl w:val="0"/>
          <w:numId w:val="43"/>
        </w:numPr>
        <w:spacing w:afterLines="50"/>
        <w:ind w:firstLineChars="0"/>
        <w:rPr>
          <w:rFonts w:eastAsiaTheme="minorEastAsia"/>
          <w:lang w:eastAsia="zh-CN"/>
        </w:rPr>
      </w:pPr>
      <w:r>
        <w:rPr>
          <w:rFonts w:eastAsiaTheme="minorEastAsia" w:hint="eastAsia"/>
          <w:iCs/>
          <w:lang w:eastAsia="zh-CN"/>
        </w:rPr>
        <w:t xml:space="preserve">The configuration of </w:t>
      </w:r>
      <w:r w:rsidRPr="00BC677E">
        <w:rPr>
          <w:rFonts w:ascii="Times" w:hAnsi="Times" w:cs="Times"/>
          <w:iCs/>
        </w:rPr>
        <w:t>ON/OFF information</w:t>
      </w:r>
      <w:r>
        <w:rPr>
          <w:rFonts w:eastAsiaTheme="minorEastAsia" w:hint="eastAsia"/>
          <w:iCs/>
          <w:lang w:eastAsia="zh-CN"/>
        </w:rPr>
        <w:t>(e.g., the g</w:t>
      </w:r>
      <w:r w:rsidRPr="00F42181">
        <w:rPr>
          <w:rFonts w:eastAsiaTheme="minorEastAsia"/>
          <w:lang w:eastAsia="zh-CN"/>
        </w:rPr>
        <w:t>ranularity</w:t>
      </w:r>
      <w:r>
        <w:rPr>
          <w:rFonts w:eastAsiaTheme="minorEastAsia" w:hint="eastAsia"/>
          <w:lang w:eastAsia="zh-CN"/>
        </w:rPr>
        <w:t xml:space="preserve"> and </w:t>
      </w:r>
      <w:r w:rsidRPr="00B03C3D">
        <w:rPr>
          <w:rFonts w:eastAsiaTheme="minorEastAsia"/>
          <w:lang w:eastAsia="zh-CN"/>
        </w:rPr>
        <w:t>priority</w:t>
      </w:r>
      <w:r>
        <w:rPr>
          <w:rFonts w:eastAsiaTheme="minorEastAsia" w:hint="eastAsia"/>
          <w:lang w:eastAsia="zh-CN"/>
        </w:rPr>
        <w:t>)</w:t>
      </w:r>
    </w:p>
    <w:p w14:paraId="4FDFC7CF" w14:textId="78CDF06F" w:rsidR="007F4D0E" w:rsidRDefault="00F42181" w:rsidP="00F42181">
      <w:pPr>
        <w:pStyle w:val="aa"/>
        <w:numPr>
          <w:ilvl w:val="0"/>
          <w:numId w:val="43"/>
        </w:numPr>
        <w:spacing w:afterLines="50"/>
        <w:ind w:firstLineChars="0"/>
        <w:rPr>
          <w:rFonts w:eastAsiaTheme="minorEastAsia"/>
          <w:lang w:eastAsia="zh-CN"/>
        </w:rPr>
      </w:pPr>
      <w:r>
        <w:rPr>
          <w:rFonts w:eastAsiaTheme="minorEastAsia" w:hint="eastAsia"/>
          <w:lang w:val="en-US" w:eastAsia="zh-CN"/>
        </w:rPr>
        <w:t>The index of ON/OFF pattern</w:t>
      </w:r>
    </w:p>
    <w:p w14:paraId="7FAC1468" w14:textId="52AFCEE2" w:rsidR="00D80D3F" w:rsidRDefault="00F42181" w:rsidP="008054E8">
      <w:pPr>
        <w:pStyle w:val="af0"/>
        <w:rPr>
          <w:rFonts w:ascii="Times" w:eastAsiaTheme="minorEastAsia" w:hAnsi="Times" w:cs="Times"/>
          <w:iCs/>
          <w:lang w:eastAsia="zh-CN"/>
        </w:rPr>
      </w:pPr>
      <w:r>
        <w:rPr>
          <w:rFonts w:ascii="Times" w:eastAsiaTheme="minorEastAsia" w:hAnsi="Times" w:cs="Times" w:hint="eastAsia"/>
          <w:iCs/>
          <w:lang w:val="en-GB" w:eastAsia="zh-CN"/>
        </w:rPr>
        <w:t xml:space="preserve">Furthermore, a new DCI format can be designed for both the </w:t>
      </w:r>
      <w:r w:rsidRPr="00BC677E">
        <w:rPr>
          <w:rFonts w:ascii="Times" w:hAnsi="Times" w:cs="Times"/>
          <w:iCs/>
        </w:rPr>
        <w:t>dynamic access link beam indication and the ON/OFF information</w:t>
      </w:r>
      <w:r>
        <w:rPr>
          <w:rFonts w:ascii="Times" w:eastAsiaTheme="minorEastAsia" w:hAnsi="Times" w:cs="Times" w:hint="eastAsia"/>
          <w:iCs/>
          <w:lang w:eastAsia="zh-CN"/>
        </w:rPr>
        <w:t>. One field of th</w:t>
      </w:r>
      <w:r w:rsidR="008C20AD">
        <w:rPr>
          <w:rFonts w:ascii="Times" w:eastAsiaTheme="minorEastAsia" w:hAnsi="Times" w:cs="Times" w:hint="eastAsia"/>
          <w:iCs/>
          <w:lang w:eastAsia="zh-CN"/>
        </w:rPr>
        <w:t>is</w:t>
      </w:r>
      <w:r>
        <w:rPr>
          <w:rFonts w:ascii="Times" w:eastAsiaTheme="minorEastAsia" w:hAnsi="Times" w:cs="Times" w:hint="eastAsia"/>
          <w:iCs/>
          <w:lang w:eastAsia="zh-CN"/>
        </w:rPr>
        <w:t xml:space="preserve"> DCI format indicates the </w:t>
      </w:r>
      <w:r w:rsidR="008C20AD">
        <w:rPr>
          <w:rFonts w:ascii="Times" w:eastAsiaTheme="minorEastAsia" w:hAnsi="Times" w:cs="Times" w:hint="eastAsia"/>
          <w:iCs/>
          <w:lang w:eastAsia="zh-CN"/>
        </w:rPr>
        <w:t>type of information</w:t>
      </w:r>
      <w:r w:rsidR="005E043C">
        <w:rPr>
          <w:rFonts w:ascii="Times" w:eastAsiaTheme="minorEastAsia" w:hAnsi="Times" w:cs="Times" w:hint="eastAsia"/>
          <w:iCs/>
          <w:lang w:eastAsia="zh-CN"/>
        </w:rPr>
        <w:t xml:space="preserve">. The field of </w:t>
      </w:r>
      <w:r w:rsidR="005E043C" w:rsidRPr="00B03C3D">
        <w:rPr>
          <w:rFonts w:ascii="Times" w:eastAsiaTheme="minorEastAsia" w:hAnsi="Times" w:cs="Times"/>
          <w:iCs/>
          <w:lang w:eastAsia="zh-CN"/>
        </w:rPr>
        <w:t>DCI format</w:t>
      </w:r>
      <w:r w:rsidR="008C20AD">
        <w:rPr>
          <w:rFonts w:ascii="Times" w:eastAsiaTheme="minorEastAsia" w:hAnsi="Times" w:cs="Times" w:hint="eastAsia"/>
          <w:iCs/>
          <w:lang w:eastAsia="zh-CN"/>
        </w:rPr>
        <w:t xml:space="preserve"> which is shown in </w:t>
      </w:r>
      <w:r w:rsidR="005E043C">
        <w:rPr>
          <w:rFonts w:ascii="Times" w:eastAsiaTheme="minorEastAsia" w:hAnsi="Times" w:cs="Times"/>
          <w:iCs/>
          <w:lang w:eastAsia="zh-CN"/>
        </w:rPr>
        <w:fldChar w:fldCharType="begin"/>
      </w:r>
      <w:r w:rsidR="005E043C">
        <w:rPr>
          <w:rFonts w:ascii="Times" w:eastAsiaTheme="minorEastAsia" w:hAnsi="Times" w:cs="Times"/>
          <w:iCs/>
          <w:lang w:eastAsia="zh-CN"/>
        </w:rPr>
        <w:instrText xml:space="preserve"> </w:instrText>
      </w:r>
      <w:r w:rsidR="005E043C">
        <w:rPr>
          <w:rFonts w:ascii="Times" w:eastAsiaTheme="minorEastAsia" w:hAnsi="Times" w:cs="Times" w:hint="eastAsia"/>
          <w:iCs/>
          <w:lang w:eastAsia="zh-CN"/>
        </w:rPr>
        <w:instrText>REF _Ref118229471 \h</w:instrText>
      </w:r>
      <w:r w:rsidR="005E043C">
        <w:rPr>
          <w:rFonts w:ascii="Times" w:eastAsiaTheme="minorEastAsia" w:hAnsi="Times" w:cs="Times"/>
          <w:iCs/>
          <w:lang w:eastAsia="zh-CN"/>
        </w:rPr>
        <w:instrText xml:space="preserve">  \* MERGEFORMAT </w:instrText>
      </w:r>
      <w:r w:rsidR="005E043C">
        <w:rPr>
          <w:rFonts w:ascii="Times" w:eastAsiaTheme="minorEastAsia" w:hAnsi="Times" w:cs="Times"/>
          <w:iCs/>
          <w:lang w:eastAsia="zh-CN"/>
        </w:rPr>
      </w:r>
      <w:r w:rsidR="005E043C">
        <w:rPr>
          <w:rFonts w:ascii="Times" w:eastAsiaTheme="minorEastAsia" w:hAnsi="Times" w:cs="Times"/>
          <w:iCs/>
          <w:lang w:eastAsia="zh-CN"/>
        </w:rPr>
        <w:fldChar w:fldCharType="separate"/>
      </w:r>
      <w:r w:rsidR="001D774E" w:rsidRPr="001D774E">
        <w:rPr>
          <w:rFonts w:ascii="Times" w:eastAsiaTheme="minorEastAsia" w:hAnsi="Times" w:cs="Times"/>
          <w:iCs/>
          <w:lang w:eastAsia="zh-CN"/>
        </w:rPr>
        <w:t>Table 1</w:t>
      </w:r>
      <w:r w:rsidR="005E043C">
        <w:rPr>
          <w:rFonts w:ascii="Times" w:eastAsiaTheme="minorEastAsia" w:hAnsi="Times" w:cs="Times"/>
          <w:iCs/>
          <w:lang w:eastAsia="zh-CN"/>
        </w:rPr>
        <w:fldChar w:fldCharType="end"/>
      </w:r>
      <w:r w:rsidR="008C20AD">
        <w:rPr>
          <w:rFonts w:ascii="Times" w:eastAsiaTheme="minorEastAsia" w:hAnsi="Times" w:cs="Times" w:hint="eastAsia"/>
          <w:iCs/>
          <w:lang w:eastAsia="zh-CN"/>
        </w:rPr>
        <w:t>.</w:t>
      </w:r>
    </w:p>
    <w:p w14:paraId="29B96AD4" w14:textId="5285A6F6" w:rsidR="008C20AD" w:rsidRDefault="005E043C" w:rsidP="00B03C3D">
      <w:pPr>
        <w:pStyle w:val="af"/>
        <w:jc w:val="center"/>
        <w:rPr>
          <w:rFonts w:asciiTheme="minorEastAsia" w:eastAsiaTheme="minorEastAsia" w:hAnsiTheme="minorEastAsia"/>
          <w:lang w:val="en-US" w:eastAsia="zh-CN"/>
        </w:rPr>
      </w:pPr>
      <w:bookmarkStart w:id="4" w:name="_Ref118229471"/>
      <w:r>
        <w:t xml:space="preserve">Table </w:t>
      </w:r>
      <w:r>
        <w:fldChar w:fldCharType="begin"/>
      </w:r>
      <w:r>
        <w:instrText xml:space="preserve"> SEQ Table \* ARABIC </w:instrText>
      </w:r>
      <w:r>
        <w:fldChar w:fldCharType="separate"/>
      </w:r>
      <w:r w:rsidR="001D774E">
        <w:rPr>
          <w:noProof/>
        </w:rPr>
        <w:t>1</w:t>
      </w:r>
      <w:r>
        <w:fldChar w:fldCharType="end"/>
      </w:r>
      <w:bookmarkEnd w:id="4"/>
      <w:r w:rsidR="008C20AD" w:rsidRPr="003C01E2">
        <w:rPr>
          <w:rFonts w:eastAsiaTheme="minorEastAsia"/>
          <w:lang w:eastAsia="zh-CN"/>
        </w:rPr>
        <w:t xml:space="preserve">: </w:t>
      </w:r>
      <w:r w:rsidR="008C20AD">
        <w:rPr>
          <w:rFonts w:eastAsiaTheme="minorEastAsia" w:hint="eastAsia"/>
          <w:lang w:eastAsia="zh-CN"/>
        </w:rPr>
        <w:t xml:space="preserve">The field of </w:t>
      </w:r>
      <w:r w:rsidR="008C20AD" w:rsidRPr="008C20AD">
        <w:rPr>
          <w:rFonts w:eastAsiaTheme="minorEastAsia"/>
          <w:lang w:eastAsia="zh-CN"/>
        </w:rPr>
        <w:t xml:space="preserve">DCI format for </w:t>
      </w:r>
      <w:r w:rsidR="008C20AD">
        <w:rPr>
          <w:rFonts w:eastAsiaTheme="minorEastAsia" w:hint="eastAsia"/>
          <w:lang w:eastAsia="zh-CN"/>
        </w:rPr>
        <w:t xml:space="preserve">both </w:t>
      </w:r>
      <w:r w:rsidR="008C20AD">
        <w:rPr>
          <w:rFonts w:eastAsiaTheme="minorEastAsia"/>
          <w:lang w:eastAsia="zh-CN"/>
        </w:rPr>
        <w:t xml:space="preserve">beam </w:t>
      </w:r>
      <w:r w:rsidR="008C20AD">
        <w:rPr>
          <w:rFonts w:eastAsiaTheme="minorEastAsia" w:hint="eastAsia"/>
          <w:lang w:eastAsia="zh-CN"/>
        </w:rPr>
        <w:t xml:space="preserve">indication </w:t>
      </w:r>
      <w:r w:rsidR="008C20AD">
        <w:rPr>
          <w:rFonts w:eastAsiaTheme="minorEastAsia"/>
          <w:lang w:eastAsia="zh-CN"/>
        </w:rPr>
        <w:t>and</w:t>
      </w:r>
      <w:r w:rsidR="008C20AD" w:rsidRPr="008C20AD">
        <w:rPr>
          <w:rFonts w:eastAsiaTheme="minorEastAsia"/>
          <w:lang w:eastAsia="zh-CN"/>
        </w:rPr>
        <w:t xml:space="preserve"> ON/OFF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4"/>
        <w:gridCol w:w="3310"/>
      </w:tblGrid>
      <w:tr w:rsidR="008C20AD" w:rsidRPr="008313E0" w14:paraId="12620CDB" w14:textId="77777777" w:rsidTr="00724905">
        <w:trPr>
          <w:trHeight w:val="339"/>
          <w:jc w:val="center"/>
        </w:trPr>
        <w:tc>
          <w:tcPr>
            <w:tcW w:w="4164" w:type="dxa"/>
            <w:shd w:val="clear" w:color="auto" w:fill="F79646"/>
            <w:vAlign w:val="center"/>
          </w:tcPr>
          <w:p w14:paraId="49440522" w14:textId="026E1338" w:rsidR="008C20AD" w:rsidRPr="0018678E" w:rsidRDefault="008C20AD" w:rsidP="00B03C3D">
            <w:pPr>
              <w:spacing w:beforeLines="50" w:before="120" w:after="0" w:line="256" w:lineRule="auto"/>
              <w:contextualSpacing/>
              <w:jc w:val="center"/>
              <w:rPr>
                <w:rFonts w:eastAsiaTheme="minorEastAsia"/>
                <w:szCs w:val="18"/>
                <w:lang w:eastAsia="zh-CN"/>
              </w:rPr>
            </w:pPr>
            <w:r>
              <w:rPr>
                <w:rFonts w:eastAsiaTheme="minorEastAsia" w:hint="eastAsia"/>
                <w:szCs w:val="18"/>
                <w:lang w:eastAsia="zh-CN"/>
              </w:rPr>
              <w:t>Field name</w:t>
            </w:r>
          </w:p>
        </w:tc>
        <w:tc>
          <w:tcPr>
            <w:tcW w:w="3310" w:type="dxa"/>
            <w:shd w:val="clear" w:color="auto" w:fill="F79646"/>
            <w:vAlign w:val="center"/>
          </w:tcPr>
          <w:p w14:paraId="5185B315" w14:textId="6B775E30" w:rsidR="008C20AD" w:rsidRPr="0018678E" w:rsidRDefault="008C20AD" w:rsidP="00B03C3D">
            <w:pPr>
              <w:spacing w:beforeLines="50" w:before="120" w:after="0" w:line="312" w:lineRule="auto"/>
              <w:jc w:val="center"/>
              <w:rPr>
                <w:rFonts w:eastAsiaTheme="minorEastAsia"/>
                <w:lang w:eastAsia="zh-CN"/>
              </w:rPr>
            </w:pPr>
            <w:r>
              <w:rPr>
                <w:rFonts w:eastAsiaTheme="minorEastAsia" w:hint="eastAsia"/>
                <w:szCs w:val="18"/>
                <w:lang w:eastAsia="zh-CN"/>
              </w:rPr>
              <w:t>I</w:t>
            </w:r>
            <w:r w:rsidRPr="0018678E">
              <w:rPr>
                <w:rFonts w:eastAsiaTheme="minorEastAsia"/>
                <w:szCs w:val="18"/>
                <w:lang w:eastAsia="zh-CN"/>
              </w:rPr>
              <w:t>nformation</w:t>
            </w:r>
          </w:p>
        </w:tc>
      </w:tr>
      <w:tr w:rsidR="008C20AD" w:rsidRPr="008313E0" w14:paraId="668286D2" w14:textId="77777777" w:rsidTr="00724905">
        <w:trPr>
          <w:trHeight w:val="419"/>
          <w:jc w:val="center"/>
        </w:trPr>
        <w:tc>
          <w:tcPr>
            <w:tcW w:w="4164" w:type="dxa"/>
            <w:shd w:val="clear" w:color="auto" w:fill="auto"/>
          </w:tcPr>
          <w:p w14:paraId="5693F7F6" w14:textId="50CF62C1" w:rsidR="008C20AD" w:rsidRPr="0018678E" w:rsidRDefault="008C20AD" w:rsidP="00B03C3D">
            <w:pPr>
              <w:spacing w:beforeLines="50" w:before="120" w:after="0" w:line="256" w:lineRule="auto"/>
              <w:contextualSpacing/>
              <w:rPr>
                <w:szCs w:val="18"/>
              </w:rPr>
            </w:pPr>
            <w:r>
              <w:rPr>
                <w:rFonts w:ascii="Times" w:eastAsiaTheme="minorEastAsia" w:hAnsi="Times" w:cs="Times" w:hint="eastAsia"/>
                <w:iCs/>
                <w:lang w:eastAsia="zh-CN"/>
              </w:rPr>
              <w:t>Information type</w:t>
            </w:r>
          </w:p>
        </w:tc>
        <w:tc>
          <w:tcPr>
            <w:tcW w:w="3310" w:type="dxa"/>
            <w:shd w:val="clear" w:color="auto" w:fill="auto"/>
          </w:tcPr>
          <w:p w14:paraId="665B9528" w14:textId="77777777" w:rsidR="008C20AD" w:rsidRDefault="008C20AD" w:rsidP="00B03C3D">
            <w:pPr>
              <w:spacing w:beforeLines="50" w:before="120" w:after="0"/>
              <w:contextualSpacing/>
              <w:rPr>
                <w:rFonts w:eastAsiaTheme="minorEastAsia"/>
                <w:lang w:eastAsia="zh-CN"/>
              </w:rPr>
            </w:pPr>
            <w:r>
              <w:rPr>
                <w:rFonts w:eastAsiaTheme="minorEastAsia" w:hint="eastAsia"/>
                <w:szCs w:val="18"/>
                <w:lang w:eastAsia="zh-CN"/>
              </w:rPr>
              <w:t>0:</w:t>
            </w:r>
            <w:r>
              <w:rPr>
                <w:rFonts w:eastAsiaTheme="minorEastAsia"/>
                <w:lang w:eastAsia="zh-CN"/>
              </w:rPr>
              <w:t xml:space="preserve"> beam indication</w:t>
            </w:r>
          </w:p>
          <w:p w14:paraId="059C805F" w14:textId="7BC18D9C" w:rsidR="008C20AD" w:rsidRPr="0018678E" w:rsidRDefault="008C20AD" w:rsidP="00B03C3D">
            <w:pPr>
              <w:spacing w:beforeLines="50" w:before="120" w:after="0"/>
              <w:contextualSpacing/>
              <w:rPr>
                <w:rFonts w:eastAsiaTheme="minorEastAsia"/>
                <w:szCs w:val="18"/>
                <w:lang w:eastAsia="zh-CN"/>
              </w:rPr>
            </w:pPr>
            <w:r>
              <w:rPr>
                <w:rFonts w:eastAsiaTheme="minorEastAsia" w:hint="eastAsia"/>
                <w:lang w:eastAsia="zh-CN"/>
              </w:rPr>
              <w:t>1:</w:t>
            </w:r>
            <w:r w:rsidRPr="008C20AD">
              <w:rPr>
                <w:rFonts w:eastAsiaTheme="minorEastAsia"/>
                <w:lang w:eastAsia="zh-CN"/>
              </w:rPr>
              <w:t xml:space="preserve"> ON/OFF</w:t>
            </w:r>
            <w:r>
              <w:rPr>
                <w:rFonts w:eastAsiaTheme="minorEastAsia" w:hint="eastAsia"/>
                <w:lang w:eastAsia="zh-CN"/>
              </w:rPr>
              <w:t xml:space="preserve"> information</w:t>
            </w:r>
          </w:p>
        </w:tc>
      </w:tr>
      <w:tr w:rsidR="008C20AD" w:rsidRPr="008313E0" w14:paraId="44C01C9D" w14:textId="77777777" w:rsidTr="00724905">
        <w:trPr>
          <w:trHeight w:val="362"/>
          <w:jc w:val="center"/>
        </w:trPr>
        <w:tc>
          <w:tcPr>
            <w:tcW w:w="4164" w:type="dxa"/>
            <w:shd w:val="clear" w:color="auto" w:fill="auto"/>
          </w:tcPr>
          <w:p w14:paraId="387B14F5" w14:textId="1B2CF9D4" w:rsidR="008C20AD" w:rsidRPr="00F32588" w:rsidRDefault="008C20AD" w:rsidP="00B03C3D">
            <w:pPr>
              <w:spacing w:beforeLines="50" w:before="120" w:after="0" w:line="256" w:lineRule="auto"/>
              <w:contextualSpacing/>
              <w:rPr>
                <w:rFonts w:eastAsiaTheme="minorEastAsia"/>
                <w:iCs/>
                <w:lang w:eastAsia="zh-CN"/>
              </w:rPr>
            </w:pPr>
            <w:r w:rsidRPr="008C20AD">
              <w:rPr>
                <w:rFonts w:eastAsiaTheme="minorEastAsia"/>
                <w:szCs w:val="18"/>
                <w:lang w:eastAsia="zh-CN"/>
              </w:rPr>
              <w:t>Duration indication of each segment</w:t>
            </w:r>
            <w:r>
              <w:rPr>
                <w:rFonts w:eastAsiaTheme="minorEastAsia" w:hint="eastAsia"/>
                <w:iCs/>
                <w:lang w:eastAsia="zh-CN"/>
              </w:rPr>
              <w:t xml:space="preserve"> </w:t>
            </w:r>
          </w:p>
        </w:tc>
        <w:tc>
          <w:tcPr>
            <w:tcW w:w="3310" w:type="dxa"/>
            <w:shd w:val="clear" w:color="auto" w:fill="auto"/>
          </w:tcPr>
          <w:p w14:paraId="64DFDFB5" w14:textId="1268DD2F" w:rsidR="008C20AD" w:rsidRPr="00B03C3D" w:rsidRDefault="005E043C" w:rsidP="00B03C3D">
            <w:pPr>
              <w:spacing w:beforeLines="50" w:before="120" w:after="0"/>
              <w:contextualSpacing/>
              <w:rPr>
                <w:rFonts w:eastAsiaTheme="minorEastAsia"/>
                <w:szCs w:val="18"/>
                <w:lang w:eastAsia="zh-CN"/>
              </w:rPr>
            </w:pPr>
            <w:proofErr w:type="gramStart"/>
            <w:r>
              <w:rPr>
                <w:rFonts w:eastAsiaTheme="minorEastAsia" w:hint="eastAsia"/>
                <w:szCs w:val="18"/>
                <w:lang w:eastAsia="zh-CN"/>
              </w:rPr>
              <w:t>when</w:t>
            </w:r>
            <w:proofErr w:type="gramEnd"/>
            <w:r>
              <w:rPr>
                <w:rFonts w:eastAsiaTheme="minorEastAsia" w:hint="eastAsia"/>
                <w:szCs w:val="18"/>
                <w:lang w:eastAsia="zh-CN"/>
              </w:rPr>
              <w:t xml:space="preserve"> </w:t>
            </w:r>
            <w:r>
              <w:rPr>
                <w:rFonts w:eastAsiaTheme="minorEastAsia"/>
                <w:szCs w:val="18"/>
                <w:lang w:eastAsia="zh-CN"/>
              </w:rPr>
              <w:t>information</w:t>
            </w:r>
            <w:r>
              <w:rPr>
                <w:rFonts w:eastAsiaTheme="minorEastAsia" w:hint="eastAsia"/>
                <w:szCs w:val="18"/>
                <w:lang w:eastAsia="zh-CN"/>
              </w:rPr>
              <w:t xml:space="preserve"> type is 0.</w:t>
            </w:r>
          </w:p>
        </w:tc>
      </w:tr>
      <w:tr w:rsidR="005E043C" w:rsidRPr="008313E0" w14:paraId="409E33D0" w14:textId="77777777" w:rsidTr="00724905">
        <w:trPr>
          <w:trHeight w:val="362"/>
          <w:jc w:val="center"/>
        </w:trPr>
        <w:tc>
          <w:tcPr>
            <w:tcW w:w="4164" w:type="dxa"/>
            <w:shd w:val="clear" w:color="auto" w:fill="auto"/>
          </w:tcPr>
          <w:p w14:paraId="07EA9396" w14:textId="08936F99" w:rsidR="005E043C" w:rsidRPr="008C20AD" w:rsidRDefault="005E043C" w:rsidP="008C20AD">
            <w:pPr>
              <w:spacing w:beforeLines="50" w:before="120" w:after="0" w:line="256" w:lineRule="auto"/>
              <w:contextualSpacing/>
              <w:rPr>
                <w:rFonts w:eastAsiaTheme="minorEastAsia"/>
                <w:szCs w:val="18"/>
                <w:lang w:eastAsia="zh-CN"/>
              </w:rPr>
            </w:pPr>
            <w:r>
              <w:rPr>
                <w:rFonts w:eastAsiaTheme="minorEastAsia" w:hint="eastAsia"/>
                <w:iCs/>
                <w:lang w:eastAsia="zh-CN"/>
              </w:rPr>
              <w:t xml:space="preserve">The configuration of </w:t>
            </w:r>
            <w:r w:rsidRPr="00BC677E">
              <w:rPr>
                <w:rFonts w:ascii="Times" w:hAnsi="Times" w:cs="Times"/>
                <w:iCs/>
              </w:rPr>
              <w:t>ON/OFF information</w:t>
            </w:r>
          </w:p>
        </w:tc>
        <w:tc>
          <w:tcPr>
            <w:tcW w:w="3310" w:type="dxa"/>
            <w:shd w:val="clear" w:color="auto" w:fill="auto"/>
          </w:tcPr>
          <w:p w14:paraId="4D2C895B" w14:textId="55FA5F5B" w:rsidR="005E043C" w:rsidRDefault="005E043C" w:rsidP="00F32588">
            <w:pPr>
              <w:spacing w:beforeLines="50" w:before="120" w:after="0"/>
              <w:contextualSpacing/>
              <w:rPr>
                <w:rFonts w:eastAsiaTheme="minorEastAsia"/>
                <w:szCs w:val="18"/>
                <w:lang w:eastAsia="zh-CN"/>
              </w:rPr>
            </w:pPr>
            <w:proofErr w:type="gramStart"/>
            <w:r>
              <w:rPr>
                <w:rFonts w:eastAsiaTheme="minorEastAsia" w:hint="eastAsia"/>
                <w:szCs w:val="18"/>
                <w:lang w:eastAsia="zh-CN"/>
              </w:rPr>
              <w:t>when</w:t>
            </w:r>
            <w:proofErr w:type="gramEnd"/>
            <w:r>
              <w:rPr>
                <w:rFonts w:eastAsiaTheme="minorEastAsia" w:hint="eastAsia"/>
                <w:szCs w:val="18"/>
                <w:lang w:eastAsia="zh-CN"/>
              </w:rPr>
              <w:t xml:space="preserve"> </w:t>
            </w:r>
            <w:r>
              <w:rPr>
                <w:rFonts w:eastAsiaTheme="minorEastAsia"/>
                <w:szCs w:val="18"/>
                <w:lang w:eastAsia="zh-CN"/>
              </w:rPr>
              <w:t>information</w:t>
            </w:r>
            <w:r>
              <w:rPr>
                <w:rFonts w:eastAsiaTheme="minorEastAsia" w:hint="eastAsia"/>
                <w:szCs w:val="18"/>
                <w:lang w:eastAsia="zh-CN"/>
              </w:rPr>
              <w:t xml:space="preserve"> type is 1.</w:t>
            </w:r>
          </w:p>
        </w:tc>
      </w:tr>
      <w:tr w:rsidR="008C20AD" w:rsidRPr="005E043C" w14:paraId="4D9727BC" w14:textId="77777777" w:rsidTr="00724905">
        <w:trPr>
          <w:trHeight w:val="292"/>
          <w:jc w:val="center"/>
        </w:trPr>
        <w:tc>
          <w:tcPr>
            <w:tcW w:w="4164" w:type="dxa"/>
            <w:shd w:val="clear" w:color="auto" w:fill="auto"/>
          </w:tcPr>
          <w:p w14:paraId="19169139" w14:textId="01290AB1" w:rsidR="008C20AD" w:rsidRPr="0018678E" w:rsidRDefault="008C20AD" w:rsidP="00F72277">
            <w:pPr>
              <w:spacing w:after="160" w:line="256" w:lineRule="auto"/>
              <w:contextualSpacing/>
              <w:rPr>
                <w:szCs w:val="18"/>
              </w:rPr>
            </w:pPr>
            <w:r w:rsidRPr="008C20AD">
              <w:rPr>
                <w:rFonts w:eastAsiaTheme="minorEastAsia"/>
                <w:szCs w:val="18"/>
                <w:lang w:eastAsia="zh-CN"/>
              </w:rPr>
              <w:t>Beam ID indication of each segment</w:t>
            </w:r>
          </w:p>
        </w:tc>
        <w:tc>
          <w:tcPr>
            <w:tcW w:w="3310" w:type="dxa"/>
            <w:shd w:val="clear" w:color="auto" w:fill="auto"/>
          </w:tcPr>
          <w:p w14:paraId="11CDF78D" w14:textId="35E2E0FD" w:rsidR="008C20AD" w:rsidRPr="0018678E" w:rsidRDefault="005E043C" w:rsidP="00F72277">
            <w:pPr>
              <w:spacing w:after="160"/>
              <w:contextualSpacing/>
              <w:rPr>
                <w:szCs w:val="18"/>
              </w:rPr>
            </w:pPr>
            <w:proofErr w:type="gramStart"/>
            <w:r>
              <w:rPr>
                <w:rFonts w:eastAsiaTheme="minorEastAsia" w:hint="eastAsia"/>
                <w:szCs w:val="18"/>
                <w:lang w:eastAsia="zh-CN"/>
              </w:rPr>
              <w:t>when</w:t>
            </w:r>
            <w:proofErr w:type="gramEnd"/>
            <w:r>
              <w:rPr>
                <w:rFonts w:eastAsiaTheme="minorEastAsia" w:hint="eastAsia"/>
                <w:szCs w:val="18"/>
                <w:lang w:eastAsia="zh-CN"/>
              </w:rPr>
              <w:t xml:space="preserve"> </w:t>
            </w:r>
            <w:r>
              <w:rPr>
                <w:rFonts w:eastAsiaTheme="minorEastAsia"/>
                <w:szCs w:val="18"/>
                <w:lang w:eastAsia="zh-CN"/>
              </w:rPr>
              <w:t>information</w:t>
            </w:r>
            <w:r>
              <w:rPr>
                <w:rFonts w:eastAsiaTheme="minorEastAsia" w:hint="eastAsia"/>
                <w:szCs w:val="18"/>
                <w:lang w:eastAsia="zh-CN"/>
              </w:rPr>
              <w:t xml:space="preserve"> type is 0.</w:t>
            </w:r>
          </w:p>
        </w:tc>
      </w:tr>
      <w:tr w:rsidR="005E043C" w:rsidRPr="005E043C" w14:paraId="395155B1" w14:textId="77777777" w:rsidTr="00724905">
        <w:trPr>
          <w:trHeight w:val="292"/>
          <w:jc w:val="center"/>
        </w:trPr>
        <w:tc>
          <w:tcPr>
            <w:tcW w:w="4164" w:type="dxa"/>
            <w:shd w:val="clear" w:color="auto" w:fill="auto"/>
          </w:tcPr>
          <w:p w14:paraId="716513CA" w14:textId="0BE8C832" w:rsidR="005E043C" w:rsidRPr="008C20AD" w:rsidRDefault="005E043C" w:rsidP="00F72277">
            <w:pPr>
              <w:spacing w:after="160" w:line="256" w:lineRule="auto"/>
              <w:contextualSpacing/>
              <w:rPr>
                <w:rFonts w:eastAsiaTheme="minorEastAsia"/>
                <w:szCs w:val="18"/>
                <w:lang w:eastAsia="zh-CN"/>
              </w:rPr>
            </w:pPr>
            <w:r w:rsidRPr="005E043C">
              <w:rPr>
                <w:rFonts w:eastAsiaTheme="minorEastAsia"/>
                <w:szCs w:val="18"/>
                <w:lang w:eastAsia="zh-CN"/>
              </w:rPr>
              <w:t>The index of ON/OFF pattern</w:t>
            </w:r>
          </w:p>
        </w:tc>
        <w:tc>
          <w:tcPr>
            <w:tcW w:w="3310" w:type="dxa"/>
            <w:shd w:val="clear" w:color="auto" w:fill="auto"/>
          </w:tcPr>
          <w:p w14:paraId="4DB524CB" w14:textId="5D39E53E" w:rsidR="005E043C" w:rsidRPr="0018678E" w:rsidRDefault="005E043C" w:rsidP="00F72277">
            <w:pPr>
              <w:spacing w:after="160"/>
              <w:contextualSpacing/>
              <w:rPr>
                <w:szCs w:val="18"/>
              </w:rPr>
            </w:pPr>
            <w:proofErr w:type="gramStart"/>
            <w:r>
              <w:rPr>
                <w:rFonts w:eastAsiaTheme="minorEastAsia" w:hint="eastAsia"/>
                <w:szCs w:val="18"/>
                <w:lang w:eastAsia="zh-CN"/>
              </w:rPr>
              <w:t>when</w:t>
            </w:r>
            <w:proofErr w:type="gramEnd"/>
            <w:r>
              <w:rPr>
                <w:rFonts w:eastAsiaTheme="minorEastAsia" w:hint="eastAsia"/>
                <w:szCs w:val="18"/>
                <w:lang w:eastAsia="zh-CN"/>
              </w:rPr>
              <w:t xml:space="preserve"> </w:t>
            </w:r>
            <w:r>
              <w:rPr>
                <w:rFonts w:eastAsiaTheme="minorEastAsia"/>
                <w:szCs w:val="18"/>
                <w:lang w:eastAsia="zh-CN"/>
              </w:rPr>
              <w:t>information</w:t>
            </w:r>
            <w:r>
              <w:rPr>
                <w:rFonts w:eastAsiaTheme="minorEastAsia" w:hint="eastAsia"/>
                <w:szCs w:val="18"/>
                <w:lang w:eastAsia="zh-CN"/>
              </w:rPr>
              <w:t xml:space="preserve"> type is 1.</w:t>
            </w:r>
          </w:p>
        </w:tc>
      </w:tr>
    </w:tbl>
    <w:p w14:paraId="6E877CF2" w14:textId="4150C06C" w:rsidR="005E043C" w:rsidRPr="0018678E" w:rsidRDefault="005E043C" w:rsidP="00B03C3D">
      <w:pPr>
        <w:pStyle w:val="Proposal"/>
        <w:spacing w:beforeLines="50" w:before="120" w:afterLines="50"/>
        <w:ind w:left="1287"/>
        <w:rPr>
          <w:rFonts w:ascii="Times New Roman" w:eastAsiaTheme="minorEastAsia" w:hAnsi="Times New Roman"/>
        </w:rPr>
      </w:pPr>
      <w:r>
        <w:rPr>
          <w:rFonts w:ascii="Times" w:eastAsiaTheme="minorEastAsia" w:hAnsi="Times" w:cs="Times" w:hint="eastAsia"/>
          <w:iCs/>
        </w:rPr>
        <w:t>T</w:t>
      </w:r>
      <w:r w:rsidRPr="00BC677E">
        <w:rPr>
          <w:rFonts w:ascii="Times" w:hAnsi="Times" w:cs="Times"/>
          <w:iCs/>
        </w:rPr>
        <w:t>he new DCI format can at least be used for dynamic access link beam indication or/and the ON/OFF information</w:t>
      </w:r>
      <w:r w:rsidRPr="0018678E">
        <w:rPr>
          <w:rFonts w:ascii="Times New Roman" w:eastAsiaTheme="minorEastAsia" w:hAnsi="Times New Roman"/>
        </w:rPr>
        <w:t>.</w:t>
      </w:r>
    </w:p>
    <w:p w14:paraId="3DC00D81" w14:textId="13FA51BE" w:rsidR="00682AB9" w:rsidRPr="00B03C3D" w:rsidRDefault="00A33459" w:rsidP="00B03C3D">
      <w:pPr>
        <w:pStyle w:val="2"/>
        <w:keepLines w:val="0"/>
        <w:numPr>
          <w:ilvl w:val="1"/>
          <w:numId w:val="1"/>
        </w:numPr>
        <w:tabs>
          <w:tab w:val="left" w:pos="-806"/>
        </w:tabs>
        <w:spacing w:before="240" w:afterLines="50" w:after="120" w:line="240" w:lineRule="auto"/>
        <w:jc w:val="left"/>
        <w:rPr>
          <w:rFonts w:ascii="Arial" w:eastAsiaTheme="minorEastAsia" w:hAnsi="Arial"/>
          <w:bCs w:val="0"/>
          <w:sz w:val="24"/>
          <w:szCs w:val="24"/>
          <w:lang w:val="x-none" w:eastAsia="zh-CN"/>
        </w:rPr>
      </w:pPr>
      <w:r w:rsidRPr="00A33459">
        <w:rPr>
          <w:rFonts w:ascii="Arial" w:eastAsiaTheme="minorEastAsia" w:hAnsi="Arial"/>
          <w:bCs w:val="0"/>
          <w:sz w:val="24"/>
          <w:szCs w:val="24"/>
          <w:lang w:val="x-none" w:eastAsia="zh-CN"/>
        </w:rPr>
        <w:t>TA adjustment, power control and power saving for NCR-MT (C link</w:t>
      </w:r>
      <w:r>
        <w:rPr>
          <w:rFonts w:ascii="Arial" w:eastAsiaTheme="minorEastAsia" w:hAnsi="Arial" w:hint="eastAsia"/>
          <w:bCs w:val="0"/>
          <w:sz w:val="24"/>
          <w:szCs w:val="24"/>
          <w:lang w:val="x-none" w:eastAsia="zh-CN"/>
        </w:rPr>
        <w:t>)</w:t>
      </w:r>
    </w:p>
    <w:tbl>
      <w:tblPr>
        <w:tblStyle w:val="ad"/>
        <w:tblW w:w="0" w:type="auto"/>
        <w:tblLook w:val="04A0" w:firstRow="1" w:lastRow="0" w:firstColumn="1" w:lastColumn="0" w:noHBand="0" w:noVBand="1"/>
      </w:tblPr>
      <w:tblGrid>
        <w:gridCol w:w="8522"/>
      </w:tblGrid>
      <w:tr w:rsidR="00352829" w:rsidRPr="00F45A81" w14:paraId="62827F48" w14:textId="77777777" w:rsidTr="00352829">
        <w:tc>
          <w:tcPr>
            <w:tcW w:w="8522" w:type="dxa"/>
          </w:tcPr>
          <w:p w14:paraId="35AA2473" w14:textId="77777777" w:rsidR="00352829" w:rsidRPr="00F45A81" w:rsidRDefault="00352829" w:rsidP="00352829">
            <w:pPr>
              <w:snapToGrid w:val="0"/>
              <w:spacing w:afterLines="50"/>
              <w:jc w:val="left"/>
              <w:rPr>
                <w:rFonts w:ascii="Times" w:eastAsiaTheme="minorEastAsia" w:hAnsi="Times"/>
                <w:b/>
                <w:bCs/>
                <w:szCs w:val="24"/>
                <w:highlight w:val="green"/>
                <w:lang w:val="en-US" w:eastAsia="zh-CN"/>
              </w:rPr>
            </w:pPr>
            <w:r w:rsidRPr="00F45A81">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10-bis</w:t>
            </w:r>
            <w:r w:rsidRPr="00F45A81">
              <w:rPr>
                <w:rFonts w:ascii="Times" w:eastAsia="Batang" w:hAnsi="Times"/>
                <w:b/>
                <w:bCs/>
                <w:szCs w:val="24"/>
                <w:highlight w:val="green"/>
                <w:lang w:val="en-US" w:eastAsia="x-none"/>
              </w:rPr>
              <w:t>)</w:t>
            </w:r>
          </w:p>
          <w:p w14:paraId="43850E4D" w14:textId="61C77DD0" w:rsidR="00352829" w:rsidRPr="00F32588" w:rsidRDefault="00596678" w:rsidP="00B03C3D">
            <w:pPr>
              <w:overflowPunct w:val="0"/>
              <w:spacing w:afterLines="50" w:line="259" w:lineRule="auto"/>
              <w:jc w:val="left"/>
              <w:textAlignment w:val="baseline"/>
              <w:rPr>
                <w:rFonts w:eastAsia="Yu Mincho" w:cs="Times"/>
                <w:iCs/>
                <w:lang w:val="en-US" w:eastAsia="ja-JP"/>
              </w:rPr>
            </w:pPr>
            <w:r w:rsidRPr="00F32588">
              <w:rPr>
                <w:rFonts w:eastAsiaTheme="minorEastAsia"/>
                <w:lang w:eastAsia="zh-CN"/>
              </w:rPr>
              <w:t>The TA adjustment mechanism of legacy UEs is supported for NCR-MT in C link</w:t>
            </w:r>
          </w:p>
        </w:tc>
      </w:tr>
    </w:tbl>
    <w:p w14:paraId="57712CD4" w14:textId="77777777" w:rsidR="00CD30C1" w:rsidRDefault="005E043C" w:rsidP="008054E8">
      <w:pPr>
        <w:jc w:val="left"/>
        <w:rPr>
          <w:rFonts w:eastAsiaTheme="minorEastAsia"/>
          <w:lang w:eastAsia="zh-CN"/>
        </w:rPr>
      </w:pPr>
      <w:r w:rsidRPr="005E043C">
        <w:rPr>
          <w:rFonts w:eastAsiaTheme="minorEastAsia"/>
          <w:lang w:eastAsia="zh-CN"/>
        </w:rPr>
        <w:t>For C-link and backhaul link performed in TDM way, the switch time between C-link and backhaul link needs to be considered. The length of switch time need to be discussed in RAN4, and it can be reserved between C-link and backhaul link if they transmit continuously</w:t>
      </w:r>
      <w:r w:rsidR="00CD30C1">
        <w:rPr>
          <w:rFonts w:eastAsiaTheme="minorEastAsia" w:hint="eastAsia"/>
          <w:lang w:eastAsia="zh-CN"/>
        </w:rPr>
        <w:t>.</w:t>
      </w:r>
      <w:r w:rsidR="00CD30C1" w:rsidRPr="00CD30C1">
        <w:rPr>
          <w:rFonts w:eastAsiaTheme="minorEastAsia" w:hint="eastAsia"/>
          <w:lang w:eastAsia="zh-CN"/>
        </w:rPr>
        <w:t xml:space="preserve"> </w:t>
      </w:r>
    </w:p>
    <w:p w14:paraId="137B1DEC" w14:textId="2BD196BC" w:rsidR="00682AB9" w:rsidRDefault="00CD30C1" w:rsidP="008054E8">
      <w:pPr>
        <w:jc w:val="left"/>
        <w:rPr>
          <w:rFonts w:eastAsiaTheme="minorEastAsia"/>
          <w:lang w:eastAsia="zh-CN"/>
        </w:rPr>
      </w:pPr>
      <w:r>
        <w:rPr>
          <w:rFonts w:eastAsiaTheme="minorEastAsia" w:hint="eastAsia"/>
          <w:lang w:eastAsia="zh-CN"/>
        </w:rPr>
        <w:t xml:space="preserve">For </w:t>
      </w:r>
      <w:r w:rsidRPr="00166339">
        <w:rPr>
          <w:rFonts w:eastAsiaTheme="minorEastAsia"/>
          <w:lang w:eastAsia="zh-CN"/>
        </w:rPr>
        <w:t>C-link and backhaul link performed simultaneously</w:t>
      </w:r>
      <w:r>
        <w:rPr>
          <w:rFonts w:eastAsiaTheme="minorEastAsia" w:hint="eastAsia"/>
          <w:lang w:eastAsia="zh-CN"/>
        </w:rPr>
        <w:t xml:space="preserve">, the max power of </w:t>
      </w:r>
      <w:r w:rsidRPr="00166339">
        <w:rPr>
          <w:rFonts w:eastAsiaTheme="minorEastAsia"/>
          <w:lang w:eastAsia="zh-CN"/>
        </w:rPr>
        <w:t>C-link</w:t>
      </w:r>
      <w:r>
        <w:rPr>
          <w:rFonts w:eastAsiaTheme="minorEastAsia" w:hint="eastAsia"/>
          <w:lang w:eastAsia="zh-CN"/>
        </w:rPr>
        <w:t xml:space="preserve"> needs to be indicated by the </w:t>
      </w:r>
      <w:proofErr w:type="spellStart"/>
      <w:r>
        <w:rPr>
          <w:rFonts w:eastAsiaTheme="minorEastAsia" w:hint="eastAsia"/>
          <w:lang w:eastAsia="zh-CN"/>
        </w:rPr>
        <w:t>gNB</w:t>
      </w:r>
      <w:proofErr w:type="spellEnd"/>
      <w:r>
        <w:rPr>
          <w:rFonts w:eastAsiaTheme="minorEastAsia" w:hint="eastAsia"/>
          <w:lang w:eastAsia="zh-CN"/>
        </w:rPr>
        <w:t>. The max</w:t>
      </w:r>
      <w:r w:rsidRPr="00166339">
        <w:rPr>
          <w:rFonts w:eastAsiaTheme="minorEastAsia" w:hint="eastAsia"/>
          <w:lang w:eastAsia="zh-CN"/>
        </w:rPr>
        <w:t xml:space="preserve"> </w:t>
      </w:r>
      <w:r>
        <w:rPr>
          <w:rFonts w:eastAsiaTheme="minorEastAsia" w:hint="eastAsia"/>
          <w:lang w:eastAsia="zh-CN"/>
        </w:rPr>
        <w:t xml:space="preserve">power of </w:t>
      </w:r>
      <w:r w:rsidRPr="00166339">
        <w:rPr>
          <w:rFonts w:eastAsiaTheme="minorEastAsia"/>
          <w:lang w:eastAsia="zh-CN"/>
        </w:rPr>
        <w:t>C-link</w:t>
      </w:r>
      <w:r>
        <w:rPr>
          <w:rFonts w:eastAsiaTheme="minorEastAsia" w:hint="eastAsia"/>
          <w:lang w:eastAsia="zh-CN"/>
        </w:rPr>
        <w:t xml:space="preserve"> should be smaller than the max power of NCR.</w:t>
      </w:r>
      <w:r w:rsidRPr="00166339">
        <w:t xml:space="preserve"> </w:t>
      </w:r>
      <w:r w:rsidRPr="00166339">
        <w:rPr>
          <w:rFonts w:eastAsiaTheme="minorEastAsia"/>
          <w:lang w:eastAsia="zh-CN"/>
        </w:rPr>
        <w:t>Otherwise, the total power of C-link and backhaul link will exceed the total power of NCR</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configures the r</w:t>
      </w:r>
      <w:r w:rsidRPr="00166339">
        <w:rPr>
          <w:rFonts w:eastAsiaTheme="minorEastAsia"/>
          <w:lang w:eastAsia="zh-CN"/>
        </w:rPr>
        <w:t>elative value of C-link power and total power</w:t>
      </w:r>
      <w:r>
        <w:rPr>
          <w:rFonts w:eastAsiaTheme="minorEastAsia" w:hint="eastAsia"/>
          <w:lang w:eastAsia="zh-CN"/>
        </w:rPr>
        <w:t xml:space="preserve"> of NCR.</w:t>
      </w:r>
    </w:p>
    <w:p w14:paraId="61D90B76" w14:textId="136630CD" w:rsidR="00CD30C1" w:rsidRDefault="00CD30C1" w:rsidP="00F32588">
      <w:pPr>
        <w:jc w:val="left"/>
        <w:rPr>
          <w:rFonts w:eastAsiaTheme="minorEastAsia"/>
          <w:lang w:eastAsia="zh-CN"/>
        </w:rPr>
      </w:pPr>
      <w:r w:rsidRPr="00CD30C1">
        <w:rPr>
          <w:rFonts w:eastAsiaTheme="minorEastAsia"/>
          <w:lang w:eastAsia="zh-CN"/>
        </w:rPr>
        <w:t>According to the discussion in the SI phase, one of the purposes to support NCR-</w:t>
      </w:r>
      <w:proofErr w:type="spellStart"/>
      <w:r w:rsidRPr="00CD30C1">
        <w:rPr>
          <w:rFonts w:eastAsiaTheme="minorEastAsia"/>
          <w:lang w:eastAsia="zh-CN"/>
        </w:rPr>
        <w:t>Fwd</w:t>
      </w:r>
      <w:proofErr w:type="spellEnd"/>
      <w:r w:rsidRPr="00CD30C1">
        <w:rPr>
          <w:rFonts w:eastAsiaTheme="minorEastAsia"/>
          <w:lang w:eastAsia="zh-CN"/>
        </w:rPr>
        <w:t xml:space="preserve"> ON/OFF is to save power of the NCR. For example, when no UE requires the service of the NCR</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can indicate the NCR</w:t>
      </w:r>
      <w:r>
        <w:rPr>
          <w:rFonts w:eastAsiaTheme="minorEastAsia" w:hint="eastAsia"/>
          <w:lang w:eastAsia="zh-CN"/>
        </w:rPr>
        <w:t xml:space="preserve"> </w:t>
      </w:r>
      <w:r>
        <w:rPr>
          <w:rFonts w:eastAsiaTheme="minorEastAsia"/>
          <w:lang w:eastAsia="zh-CN"/>
        </w:rPr>
        <w:t>to ‘</w:t>
      </w:r>
      <w:r>
        <w:rPr>
          <w:rFonts w:eastAsiaTheme="minorEastAsia" w:hint="eastAsia"/>
          <w:lang w:eastAsia="zh-CN"/>
        </w:rPr>
        <w:t>OFF</w:t>
      </w:r>
      <w:r w:rsidRPr="00CD30C1">
        <w:rPr>
          <w:rFonts w:eastAsiaTheme="minorEastAsia"/>
          <w:lang w:eastAsia="zh-CN"/>
        </w:rPr>
        <w:t>’ to save the power consumption.</w:t>
      </w:r>
      <w:r w:rsidRPr="00B03C3D">
        <w:rPr>
          <w:rFonts w:eastAsiaTheme="minorEastAsia"/>
          <w:lang w:eastAsia="zh-CN"/>
        </w:rPr>
        <w:t xml:space="preserve"> </w:t>
      </w:r>
      <w:r>
        <w:rPr>
          <w:rFonts w:eastAsiaTheme="minorEastAsia" w:hint="eastAsia"/>
          <w:lang w:eastAsia="zh-CN"/>
        </w:rPr>
        <w:t xml:space="preserve">Power saving </w:t>
      </w:r>
      <w:r w:rsidRPr="00CD30C1">
        <w:rPr>
          <w:rFonts w:eastAsiaTheme="minorEastAsia"/>
          <w:lang w:eastAsia="zh-CN"/>
        </w:rPr>
        <w:t>is not an important requirement of NCR, so no additional measures need to be designed.</w:t>
      </w:r>
    </w:p>
    <w:p w14:paraId="6E46B640" w14:textId="1AE30236" w:rsidR="00CD30C1" w:rsidRPr="00CD30C1" w:rsidRDefault="00CD30C1" w:rsidP="00CD30C1">
      <w:pPr>
        <w:pStyle w:val="Proposal"/>
        <w:rPr>
          <w:rFonts w:ascii="Times New Roman" w:eastAsiaTheme="minorEastAsia" w:hAnsi="Times New Roman"/>
        </w:rPr>
      </w:pPr>
      <w:r w:rsidRPr="00CD30C1">
        <w:rPr>
          <w:rFonts w:ascii="Times New Roman" w:eastAsiaTheme="minorEastAsia" w:hAnsi="Times New Roman"/>
        </w:rPr>
        <w:t xml:space="preserve">For C-link and backhaul link performed in TDM way, the switch time between C-link and backhaul link needs to be considered. For C-link and backhaul link performed simultaneously, the max power of C-link needs to be indicated by the </w:t>
      </w:r>
      <w:proofErr w:type="spellStart"/>
      <w:r w:rsidRPr="00CD30C1">
        <w:rPr>
          <w:rFonts w:ascii="Times New Roman" w:eastAsiaTheme="minorEastAsia" w:hAnsi="Times New Roman"/>
        </w:rPr>
        <w:t>gNB</w:t>
      </w:r>
      <w:proofErr w:type="spellEnd"/>
      <w:r w:rsidRPr="00CD30C1">
        <w:rPr>
          <w:rFonts w:ascii="Times New Roman" w:eastAsiaTheme="minorEastAsia" w:hAnsi="Times New Roman"/>
        </w:rPr>
        <w:t>.</w:t>
      </w:r>
    </w:p>
    <w:p w14:paraId="7D3B6082" w14:textId="5363C6FE" w:rsidR="00CD30C1" w:rsidRPr="0018678E" w:rsidRDefault="00F72277" w:rsidP="00F72277">
      <w:pPr>
        <w:pStyle w:val="Proposal"/>
        <w:rPr>
          <w:rFonts w:ascii="Times New Roman" w:eastAsiaTheme="minorEastAsia" w:hAnsi="Times New Roman"/>
        </w:rPr>
      </w:pPr>
      <w:r>
        <w:rPr>
          <w:rFonts w:ascii="Times New Roman" w:eastAsiaTheme="minorEastAsia" w:hAnsi="Times New Roman" w:hint="eastAsia"/>
        </w:rPr>
        <w:t>N</w:t>
      </w:r>
      <w:r w:rsidRPr="00F72277">
        <w:rPr>
          <w:rFonts w:ascii="Times New Roman" w:eastAsiaTheme="minorEastAsia" w:hAnsi="Times New Roman"/>
        </w:rPr>
        <w:t>o additional measures need to be designed</w:t>
      </w:r>
      <w:r>
        <w:rPr>
          <w:rFonts w:ascii="Times New Roman" w:eastAsiaTheme="minorEastAsia" w:hAnsi="Times New Roman" w:hint="eastAsia"/>
        </w:rPr>
        <w:t xml:space="preserve"> for power saving.</w:t>
      </w:r>
    </w:p>
    <w:p w14:paraId="74812F2F" w14:textId="4D27FB65" w:rsidR="00682AB9" w:rsidRDefault="00682AB9" w:rsidP="008054E8">
      <w:pPr>
        <w:pStyle w:val="2"/>
        <w:keepLines w:val="0"/>
        <w:numPr>
          <w:ilvl w:val="1"/>
          <w:numId w:val="1"/>
        </w:numPr>
        <w:tabs>
          <w:tab w:val="left" w:pos="-806"/>
        </w:tabs>
        <w:spacing w:before="240" w:afterLines="50" w:after="120" w:line="240" w:lineRule="auto"/>
        <w:jc w:val="left"/>
        <w:rPr>
          <w:rFonts w:ascii="Arial" w:eastAsiaTheme="minorEastAsia" w:hAnsi="Arial"/>
          <w:bCs w:val="0"/>
          <w:sz w:val="24"/>
          <w:szCs w:val="24"/>
          <w:lang w:val="x-none" w:eastAsia="zh-CN"/>
        </w:rPr>
      </w:pPr>
      <w:r w:rsidRPr="008054E8">
        <w:rPr>
          <w:rFonts w:ascii="Arial" w:eastAsiaTheme="minorEastAsia" w:hAnsi="Arial"/>
          <w:bCs w:val="0"/>
          <w:sz w:val="24"/>
          <w:szCs w:val="24"/>
          <w:lang w:val="x-none" w:eastAsia="zh-CN"/>
        </w:rPr>
        <w:t>Beam-relevant functionalities for C lin</w:t>
      </w:r>
      <w:r>
        <w:rPr>
          <w:rFonts w:ascii="Arial" w:eastAsiaTheme="minorEastAsia" w:hAnsi="Arial"/>
          <w:bCs w:val="0"/>
          <w:sz w:val="24"/>
          <w:szCs w:val="24"/>
          <w:lang w:val="x-none" w:eastAsia="zh-CN"/>
        </w:rPr>
        <w:t>k</w:t>
      </w:r>
    </w:p>
    <w:p w14:paraId="483A1ED8" w14:textId="00D7F06C" w:rsidR="00682AB9" w:rsidRPr="001344CD" w:rsidRDefault="00682AB9" w:rsidP="008054E8">
      <w:pPr>
        <w:pStyle w:val="30"/>
        <w:keepLines w:val="0"/>
        <w:numPr>
          <w:ilvl w:val="2"/>
          <w:numId w:val="1"/>
        </w:numPr>
        <w:tabs>
          <w:tab w:val="left" w:pos="-5500"/>
        </w:tabs>
        <w:spacing w:before="120" w:afterLines="50" w:after="120" w:line="240" w:lineRule="auto"/>
        <w:rPr>
          <w:rFonts w:ascii="Arial" w:eastAsia="宋体" w:hAnsi="Arial"/>
          <w:bCs w:val="0"/>
          <w:sz w:val="21"/>
          <w:szCs w:val="21"/>
          <w:lang w:val="en-US" w:eastAsia="zh-CN"/>
        </w:rPr>
      </w:pPr>
      <w:r w:rsidRPr="00682AB9">
        <w:rPr>
          <w:rFonts w:ascii="Arial" w:eastAsia="宋体" w:hAnsi="Arial"/>
          <w:bCs w:val="0"/>
          <w:sz w:val="21"/>
          <w:szCs w:val="21"/>
          <w:lang w:val="en-US" w:eastAsia="zh-CN"/>
        </w:rPr>
        <w:t>Beam indication mechanism</w:t>
      </w:r>
    </w:p>
    <w:tbl>
      <w:tblPr>
        <w:tblStyle w:val="ad"/>
        <w:tblW w:w="0" w:type="auto"/>
        <w:tblLook w:val="04A0" w:firstRow="1" w:lastRow="0" w:firstColumn="1" w:lastColumn="0" w:noHBand="0" w:noVBand="1"/>
      </w:tblPr>
      <w:tblGrid>
        <w:gridCol w:w="8522"/>
      </w:tblGrid>
      <w:tr w:rsidR="00596678" w:rsidRPr="00F45A81" w14:paraId="69E214C6" w14:textId="77777777" w:rsidTr="00F72277">
        <w:tc>
          <w:tcPr>
            <w:tcW w:w="8522" w:type="dxa"/>
          </w:tcPr>
          <w:p w14:paraId="06CFACB7" w14:textId="77777777" w:rsidR="00596678" w:rsidRPr="00F45A81" w:rsidRDefault="00596678" w:rsidP="00F32588">
            <w:pPr>
              <w:snapToGrid w:val="0"/>
              <w:spacing w:afterLines="50"/>
              <w:jc w:val="left"/>
              <w:rPr>
                <w:rFonts w:ascii="Times" w:eastAsiaTheme="minorEastAsia" w:hAnsi="Times"/>
                <w:b/>
                <w:bCs/>
                <w:szCs w:val="24"/>
                <w:highlight w:val="green"/>
                <w:lang w:val="en-US" w:eastAsia="zh-CN"/>
              </w:rPr>
            </w:pPr>
            <w:r w:rsidRPr="00F45A81">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10-bis</w:t>
            </w:r>
            <w:r w:rsidRPr="00F45A81">
              <w:rPr>
                <w:rFonts w:ascii="Times" w:eastAsia="Batang" w:hAnsi="Times"/>
                <w:b/>
                <w:bCs/>
                <w:szCs w:val="24"/>
                <w:highlight w:val="green"/>
                <w:lang w:val="en-US" w:eastAsia="x-none"/>
              </w:rPr>
              <w:t>)</w:t>
            </w:r>
          </w:p>
          <w:p w14:paraId="6439FCAC" w14:textId="77777777" w:rsidR="00596678" w:rsidRPr="004B5141" w:rsidRDefault="00596678" w:rsidP="00B03C3D">
            <w:pPr>
              <w:spacing w:afterLines="50"/>
              <w:rPr>
                <w:bCs/>
                <w:iCs/>
              </w:rPr>
            </w:pPr>
            <w:r w:rsidRPr="004B5141">
              <w:rPr>
                <w:bCs/>
                <w:iCs/>
              </w:rPr>
              <w:t xml:space="preserve">For NCR-MT which can support adaptive beams in C link, </w:t>
            </w:r>
          </w:p>
          <w:p w14:paraId="1F9F3192" w14:textId="77777777" w:rsidR="00596678" w:rsidRPr="004B5141" w:rsidRDefault="00596678" w:rsidP="00B03C3D">
            <w:pPr>
              <w:numPr>
                <w:ilvl w:val="0"/>
                <w:numId w:val="34"/>
              </w:numPr>
              <w:spacing w:afterLines="50"/>
              <w:contextualSpacing/>
              <w:jc w:val="left"/>
            </w:pPr>
            <w:r w:rsidRPr="004B5141">
              <w:rPr>
                <w:bCs/>
                <w:iCs/>
              </w:rPr>
              <w:t>Rel-15 beam indication framework can be reused.</w:t>
            </w:r>
          </w:p>
          <w:p w14:paraId="68218B18" w14:textId="393D74C6" w:rsidR="00596678" w:rsidRPr="0018678E" w:rsidRDefault="00596678" w:rsidP="00B03C3D">
            <w:pPr>
              <w:numPr>
                <w:ilvl w:val="0"/>
                <w:numId w:val="34"/>
              </w:numPr>
              <w:spacing w:afterLines="50"/>
              <w:contextualSpacing/>
              <w:jc w:val="left"/>
              <w:rPr>
                <w:rFonts w:eastAsia="Yu Mincho" w:cs="Times"/>
                <w:iCs/>
                <w:lang w:val="en-US" w:eastAsia="ja-JP"/>
              </w:rPr>
            </w:pPr>
            <w:r w:rsidRPr="004B5141">
              <w:rPr>
                <w:bCs/>
                <w:iCs/>
              </w:rPr>
              <w:t>Rel-17 beam indication framework (i.e., the unified TCI) can be reused as well</w:t>
            </w:r>
            <w:r w:rsidRPr="004B5141">
              <w:rPr>
                <w:rFonts w:hint="eastAsia"/>
                <w:bCs/>
                <w:iCs/>
              </w:rPr>
              <w:t>.</w:t>
            </w:r>
            <w:r w:rsidRPr="004B5141">
              <w:rPr>
                <w:bCs/>
                <w:iCs/>
              </w:rPr>
              <w:t xml:space="preserve"> The </w:t>
            </w:r>
            <w:proofErr w:type="spellStart"/>
            <w:r w:rsidRPr="004B5141">
              <w:rPr>
                <w:bCs/>
                <w:iCs/>
              </w:rPr>
              <w:t>gNB</w:t>
            </w:r>
            <w:proofErr w:type="spellEnd"/>
            <w:r w:rsidRPr="004B5141">
              <w:rPr>
                <w:bCs/>
                <w:iCs/>
              </w:rPr>
              <w:t xml:space="preserve"> can configure the unified TCI for the NCR-MT, if the NCR-MT supports.</w:t>
            </w:r>
          </w:p>
        </w:tc>
      </w:tr>
    </w:tbl>
    <w:p w14:paraId="4A173CD7" w14:textId="77777777" w:rsidR="00352829" w:rsidRPr="00F45A81" w:rsidRDefault="00352829" w:rsidP="00352829">
      <w:pPr>
        <w:spacing w:afterLines="50"/>
        <w:rPr>
          <w:rFonts w:eastAsiaTheme="minorEastAsia"/>
          <w:lang w:eastAsia="zh-CN"/>
        </w:rPr>
      </w:pPr>
      <w:r>
        <w:rPr>
          <w:rFonts w:eastAsiaTheme="minorEastAsia" w:hint="eastAsia"/>
          <w:lang w:val="en-US" w:eastAsia="zh-CN"/>
        </w:rPr>
        <w:t xml:space="preserve">Because NCR </w:t>
      </w:r>
      <w:r>
        <w:rPr>
          <w:rFonts w:eastAsiaTheme="minorEastAsia"/>
          <w:lang w:val="en-US" w:eastAsia="zh-CN"/>
        </w:rPr>
        <w:t>only forward</w:t>
      </w:r>
      <w:r>
        <w:rPr>
          <w:rFonts w:eastAsiaTheme="minorEastAsia" w:hint="eastAsia"/>
          <w:lang w:val="en-US" w:eastAsia="zh-CN"/>
        </w:rPr>
        <w:t>s</w:t>
      </w:r>
      <w:r w:rsidRPr="000879E2">
        <w:rPr>
          <w:rFonts w:eastAsiaTheme="minorEastAsia"/>
          <w:lang w:val="en-US" w:eastAsia="zh-CN"/>
        </w:rPr>
        <w:t xml:space="preserve"> </w:t>
      </w:r>
      <w:r>
        <w:rPr>
          <w:rFonts w:eastAsiaTheme="minorEastAsia" w:hint="eastAsia"/>
          <w:lang w:val="en-US" w:eastAsia="zh-CN"/>
        </w:rPr>
        <w:t>analog signal, it</w:t>
      </w:r>
      <w:r w:rsidRPr="00F45A81">
        <w:rPr>
          <w:rFonts w:eastAsiaTheme="minorEastAsia" w:hint="eastAsia"/>
          <w:lang w:val="en-US" w:eastAsia="zh-CN"/>
        </w:rPr>
        <w:t xml:space="preserve"> </w:t>
      </w:r>
      <w:r>
        <w:rPr>
          <w:rFonts w:eastAsiaTheme="minorEastAsia" w:hint="eastAsia"/>
          <w:lang w:val="en-US" w:eastAsia="zh-CN"/>
        </w:rPr>
        <w:t>cannot</w:t>
      </w:r>
      <w:r>
        <w:rPr>
          <w:rFonts w:eastAsiaTheme="minorEastAsia"/>
          <w:lang w:val="en-US" w:eastAsia="zh-CN"/>
        </w:rPr>
        <w:t xml:space="preserve"> and</w:t>
      </w:r>
      <w:r w:rsidRPr="00F45A81">
        <w:rPr>
          <w:rFonts w:eastAsiaTheme="minorEastAsia"/>
          <w:lang w:val="en-US" w:eastAsia="zh-CN"/>
        </w:rPr>
        <w:t xml:space="preserve"> does not need to know what signal or channel is transmitted </w:t>
      </w:r>
      <w:r>
        <w:rPr>
          <w:rFonts w:eastAsiaTheme="minorEastAsia" w:hint="eastAsia"/>
          <w:lang w:val="en-US" w:eastAsia="zh-CN"/>
        </w:rPr>
        <w:t>for a specific</w:t>
      </w:r>
      <w:r w:rsidRPr="00F45A81">
        <w:rPr>
          <w:rFonts w:eastAsiaTheme="minorEastAsia"/>
          <w:lang w:val="en-US" w:eastAsia="zh-CN"/>
        </w:rPr>
        <w:t xml:space="preserve"> the duration</w:t>
      </w:r>
      <w:r w:rsidRPr="00F45A81">
        <w:rPr>
          <w:rFonts w:eastAsiaTheme="minorEastAsia" w:hint="eastAsia"/>
          <w:lang w:val="en-US" w:eastAsia="zh-CN"/>
        </w:rPr>
        <w:t xml:space="preserve">, so </w:t>
      </w:r>
      <w:r w:rsidRPr="00F45A81">
        <w:rPr>
          <w:rFonts w:eastAsiaTheme="minorEastAsia" w:hint="eastAsia"/>
          <w:lang w:eastAsia="zh-CN"/>
        </w:rPr>
        <w:t>t</w:t>
      </w:r>
      <w:r w:rsidRPr="00F45A81">
        <w:rPr>
          <w:rFonts w:eastAsiaTheme="minorEastAsia"/>
          <w:lang w:eastAsia="zh-CN"/>
        </w:rPr>
        <w:t xml:space="preserve">he </w:t>
      </w:r>
      <w:r w:rsidRPr="00F45A81">
        <w:rPr>
          <w:rFonts w:eastAsiaTheme="minorEastAsia" w:hint="eastAsia"/>
          <w:lang w:eastAsia="zh-CN"/>
        </w:rPr>
        <w:t xml:space="preserve">beam </w:t>
      </w:r>
      <w:r w:rsidRPr="00F45A81">
        <w:rPr>
          <w:rFonts w:eastAsiaTheme="minorEastAsia"/>
          <w:lang w:eastAsia="zh-CN"/>
        </w:rPr>
        <w:t xml:space="preserve">indication can </w:t>
      </w:r>
      <w:r w:rsidRPr="00F45A81">
        <w:rPr>
          <w:rFonts w:eastAsiaTheme="minorEastAsia" w:hint="eastAsia"/>
          <w:lang w:eastAsia="zh-CN"/>
        </w:rPr>
        <w:t xml:space="preserve">only </w:t>
      </w:r>
      <w:r w:rsidRPr="00F45A81">
        <w:rPr>
          <w:rFonts w:eastAsiaTheme="minorEastAsia"/>
          <w:lang w:eastAsia="zh-CN"/>
        </w:rPr>
        <w:t xml:space="preserve">include beam </w:t>
      </w:r>
      <w:r w:rsidRPr="00F45A81">
        <w:rPr>
          <w:rFonts w:eastAsiaTheme="minorEastAsia" w:hint="eastAsia"/>
          <w:lang w:eastAsia="zh-CN"/>
        </w:rPr>
        <w:t>ID</w:t>
      </w:r>
      <w:r w:rsidRPr="00F45A81">
        <w:rPr>
          <w:rFonts w:eastAsiaTheme="minorEastAsia"/>
          <w:lang w:eastAsia="zh-CN"/>
        </w:rPr>
        <w:t xml:space="preserve"> </w:t>
      </w:r>
      <w:r w:rsidRPr="00F45A81">
        <w:rPr>
          <w:rFonts w:eastAsiaTheme="minorEastAsia" w:hint="eastAsia"/>
          <w:lang w:eastAsia="zh-CN"/>
        </w:rPr>
        <w:t xml:space="preserve">and </w:t>
      </w:r>
      <w:r w:rsidRPr="00F45A81">
        <w:rPr>
          <w:rFonts w:eastAsiaTheme="minorEastAsia"/>
          <w:lang w:eastAsia="zh-CN"/>
        </w:rPr>
        <w:t>corresponding time domain resource</w:t>
      </w:r>
      <w:r w:rsidRPr="00F45A81">
        <w:rPr>
          <w:rFonts w:eastAsiaTheme="minorEastAsia" w:hint="eastAsia"/>
          <w:lang w:eastAsia="zh-CN"/>
        </w:rPr>
        <w:t xml:space="preserve">. </w:t>
      </w:r>
    </w:p>
    <w:p w14:paraId="7885EA01" w14:textId="77777777" w:rsidR="00352829" w:rsidRPr="00F45A81" w:rsidRDefault="00352829" w:rsidP="00352829">
      <w:pPr>
        <w:pStyle w:val="aa"/>
        <w:numPr>
          <w:ilvl w:val="0"/>
          <w:numId w:val="16"/>
        </w:numPr>
        <w:spacing w:afterLines="50"/>
        <w:ind w:firstLineChars="0"/>
        <w:rPr>
          <w:rFonts w:eastAsiaTheme="minorEastAsia"/>
          <w:lang w:eastAsia="zh-CN"/>
        </w:rPr>
      </w:pPr>
      <w:r w:rsidRPr="00F45A81">
        <w:rPr>
          <w:rFonts w:eastAsiaTheme="minorEastAsia" w:hint="eastAsia"/>
          <w:lang w:eastAsia="zh-CN"/>
        </w:rPr>
        <w:lastRenderedPageBreak/>
        <w:t>Beam ID indication</w:t>
      </w:r>
    </w:p>
    <w:p w14:paraId="446F29C4" w14:textId="77777777" w:rsidR="00352829" w:rsidRPr="00F45A81" w:rsidRDefault="00352829" w:rsidP="00352829">
      <w:pPr>
        <w:spacing w:afterLines="50"/>
        <w:rPr>
          <w:rFonts w:eastAsiaTheme="minorEastAsia"/>
          <w:lang w:eastAsia="zh-CN"/>
        </w:rPr>
      </w:pPr>
      <w:r>
        <w:rPr>
          <w:rFonts w:eastAsiaTheme="minorEastAsia" w:hint="eastAsia"/>
          <w:lang w:eastAsia="zh-CN"/>
        </w:rPr>
        <w:t xml:space="preserve">In RAN1#110, it is </w:t>
      </w:r>
      <w:r w:rsidRPr="009771DA">
        <w:rPr>
          <w:rFonts w:eastAsiaTheme="minorEastAsia"/>
          <w:lang w:eastAsia="zh-CN"/>
        </w:rPr>
        <w:t>agreed</w:t>
      </w:r>
      <w:r>
        <w:rPr>
          <w:rFonts w:eastAsiaTheme="minorEastAsia" w:hint="eastAsia"/>
          <w:lang w:eastAsia="zh-CN"/>
        </w:rPr>
        <w:t xml:space="preserve"> that b</w:t>
      </w:r>
      <w:r>
        <w:t>eam index is used to indicate an access link beam</w:t>
      </w:r>
      <w:r>
        <w:rPr>
          <w:rFonts w:eastAsiaTheme="minorEastAsia" w:hint="eastAsia"/>
          <w:lang w:eastAsia="zh-CN"/>
        </w:rPr>
        <w:t>. The procedure</w:t>
      </w:r>
      <w:r w:rsidRPr="00F45A81">
        <w:rPr>
          <w:rFonts w:eastAsiaTheme="minorEastAsia" w:hint="eastAsia"/>
          <w:lang w:eastAsia="zh-CN"/>
        </w:rPr>
        <w:t xml:space="preserve"> can be performed as follows:</w:t>
      </w:r>
    </w:p>
    <w:p w14:paraId="77A2125A" w14:textId="77777777" w:rsidR="00352829" w:rsidRDefault="00352829" w:rsidP="00352829">
      <w:pPr>
        <w:spacing w:afterLines="50"/>
        <w:rPr>
          <w:rFonts w:eastAsiaTheme="minorEastAsia"/>
          <w:lang w:val="en-US" w:eastAsia="zh-CN"/>
        </w:rPr>
      </w:pPr>
      <w:r w:rsidRPr="00F45A81">
        <w:rPr>
          <w:rFonts w:eastAsiaTheme="minorEastAsia"/>
          <w:lang w:val="en-US" w:eastAsia="zh-CN"/>
        </w:rPr>
        <w:t xml:space="preserve">Step 1: </w:t>
      </w:r>
      <w:proofErr w:type="spellStart"/>
      <w:r>
        <w:rPr>
          <w:rFonts w:eastAsiaTheme="minorEastAsia" w:hint="eastAsia"/>
          <w:lang w:val="en-US" w:eastAsia="zh-CN"/>
        </w:rPr>
        <w:t>gNB</w:t>
      </w:r>
      <w:proofErr w:type="spellEnd"/>
      <w:r>
        <w:rPr>
          <w:rFonts w:eastAsiaTheme="minorEastAsia" w:hint="eastAsia"/>
          <w:lang w:val="en-US" w:eastAsia="zh-CN"/>
        </w:rPr>
        <w:t xml:space="preserve"> obtains NCR capability of</w:t>
      </w:r>
      <w:r w:rsidRPr="00110803">
        <w:rPr>
          <w:rFonts w:eastAsiaTheme="minorEastAsia" w:hint="eastAsia"/>
          <w:lang w:val="en-US" w:eastAsia="zh-CN"/>
        </w:rPr>
        <w:t xml:space="preserve"> </w:t>
      </w:r>
      <w:r>
        <w:rPr>
          <w:rFonts w:eastAsiaTheme="minorEastAsia" w:hint="eastAsia"/>
          <w:lang w:val="en-US" w:eastAsia="zh-CN"/>
        </w:rPr>
        <w:t>beam forwarding</w:t>
      </w:r>
    </w:p>
    <w:p w14:paraId="1FA6F1D8" w14:textId="77777777" w:rsidR="00352829" w:rsidRPr="003A610C" w:rsidRDefault="00352829" w:rsidP="00352829">
      <w:pPr>
        <w:spacing w:afterLines="50"/>
        <w:ind w:leftChars="200" w:left="400"/>
        <w:rPr>
          <w:rFonts w:eastAsiaTheme="minorEastAsia"/>
          <w:lang w:eastAsia="zh-CN"/>
        </w:rPr>
      </w:pPr>
      <w:r>
        <w:rPr>
          <w:rFonts w:eastAsiaTheme="minorEastAsia"/>
          <w:lang w:val="en-US" w:eastAsia="zh-CN"/>
        </w:rPr>
        <w:t>T</w:t>
      </w:r>
      <w:r>
        <w:rPr>
          <w:rFonts w:eastAsiaTheme="minorEastAsia" w:hint="eastAsia"/>
          <w:lang w:val="en-US" w:eastAsia="zh-CN"/>
        </w:rPr>
        <w:t xml:space="preserve">he capability can </w:t>
      </w:r>
      <w:r>
        <w:rPr>
          <w:rFonts w:eastAsiaTheme="minorEastAsia"/>
          <w:lang w:val="en-US" w:eastAsia="zh-CN"/>
        </w:rPr>
        <w:t>include</w:t>
      </w:r>
      <w:r>
        <w:rPr>
          <w:rFonts w:eastAsiaTheme="minorEastAsia" w:hint="eastAsia"/>
          <w:lang w:val="en-US" w:eastAsia="zh-CN"/>
        </w:rPr>
        <w:t xml:space="preserve"> the </w:t>
      </w:r>
      <w:r w:rsidRPr="00F45A81">
        <w:rPr>
          <w:rFonts w:eastAsiaTheme="minorEastAsia"/>
          <w:lang w:val="en-US" w:eastAsia="zh-CN"/>
        </w:rPr>
        <w:t>maximum number of beam</w:t>
      </w:r>
      <w:r>
        <w:rPr>
          <w:rFonts w:eastAsiaTheme="minorEastAsia" w:hint="eastAsia"/>
          <w:lang w:val="en-US" w:eastAsia="zh-CN"/>
        </w:rPr>
        <w:t>s</w:t>
      </w:r>
      <w:r w:rsidRPr="00F45A81">
        <w:rPr>
          <w:rFonts w:eastAsiaTheme="minorEastAsia"/>
          <w:lang w:val="en-US" w:eastAsia="zh-CN"/>
        </w:rPr>
        <w:t xml:space="preserve"> </w:t>
      </w:r>
      <w:r>
        <w:rPr>
          <w:rFonts w:eastAsiaTheme="minorEastAsia" w:hint="eastAsia"/>
          <w:lang w:val="en-US" w:eastAsia="zh-CN"/>
        </w:rPr>
        <w:t>according to</w:t>
      </w:r>
      <w:r w:rsidRPr="00BD20C9">
        <w:rPr>
          <w:rFonts w:eastAsiaTheme="minorEastAsia" w:hint="eastAsia"/>
          <w:lang w:eastAsia="zh-CN"/>
        </w:rPr>
        <w:t xml:space="preserve"> </w:t>
      </w:r>
      <w:r>
        <w:rPr>
          <w:rFonts w:eastAsiaTheme="minorEastAsia" w:hint="eastAsia"/>
          <w:lang w:eastAsia="zh-CN"/>
        </w:rPr>
        <w:t xml:space="preserve">UE reporting by </w:t>
      </w:r>
      <w:r w:rsidRPr="00F45A81">
        <w:rPr>
          <w:rFonts w:eastAsiaTheme="minorEastAsia" w:hint="eastAsia"/>
          <w:lang w:eastAsia="zh-CN"/>
        </w:rPr>
        <w:t>RRC/MAC-CE</w:t>
      </w:r>
      <w:r w:rsidRPr="00F45A81">
        <w:rPr>
          <w:rFonts w:eastAsiaTheme="minorEastAsia"/>
          <w:lang w:val="en-US" w:eastAsia="zh-CN"/>
        </w:rPr>
        <w:t xml:space="preserve"> e.g</w:t>
      </w:r>
      <w:r w:rsidRPr="00F45A81">
        <w:rPr>
          <w:rFonts w:eastAsiaTheme="minorEastAsia" w:hint="eastAsia"/>
          <w:lang w:val="en-US" w:eastAsia="zh-CN"/>
        </w:rPr>
        <w:t xml:space="preserve">., </w:t>
      </w:r>
      <w:r>
        <w:rPr>
          <w:rFonts w:eastAsiaTheme="minorEastAsia" w:hint="eastAsia"/>
          <w:lang w:val="en-US" w:eastAsia="zh-CN"/>
        </w:rPr>
        <w:t>1 wide beam for broadcast transmission and 3</w:t>
      </w:r>
      <w:r w:rsidRPr="00F45A81">
        <w:rPr>
          <w:rFonts w:eastAsiaTheme="minorEastAsia" w:hint="eastAsia"/>
          <w:lang w:val="en-US" w:eastAsia="zh-CN"/>
        </w:rPr>
        <w:t xml:space="preserve"> </w:t>
      </w:r>
      <w:r>
        <w:rPr>
          <w:rFonts w:eastAsiaTheme="minorEastAsia" w:hint="eastAsia"/>
          <w:lang w:val="en-US" w:eastAsia="zh-CN"/>
        </w:rPr>
        <w:t xml:space="preserve">narrow </w:t>
      </w:r>
      <w:r w:rsidRPr="00F45A81">
        <w:rPr>
          <w:rFonts w:eastAsiaTheme="minorEastAsia" w:hint="eastAsia"/>
          <w:lang w:val="en-US" w:eastAsia="zh-CN"/>
        </w:rPr>
        <w:t>b</w:t>
      </w:r>
      <w:r w:rsidRPr="00F45A81">
        <w:rPr>
          <w:rFonts w:eastAsiaTheme="minorEastAsia"/>
          <w:lang w:val="en-US" w:eastAsia="zh-CN"/>
        </w:rPr>
        <w:t>eams</w:t>
      </w:r>
      <w:r>
        <w:rPr>
          <w:rFonts w:eastAsiaTheme="minorEastAsia" w:hint="eastAsia"/>
          <w:lang w:val="en-US" w:eastAsia="zh-CN"/>
        </w:rPr>
        <w:t xml:space="preserve"> for UE </w:t>
      </w:r>
      <w:r>
        <w:rPr>
          <w:rFonts w:eastAsiaTheme="minorEastAsia"/>
          <w:lang w:val="en-US" w:eastAsia="zh-CN"/>
        </w:rPr>
        <w:t>special</w:t>
      </w:r>
      <w:r>
        <w:rPr>
          <w:rFonts w:eastAsiaTheme="minorEastAsia" w:hint="eastAsia"/>
          <w:lang w:val="en-US" w:eastAsia="zh-CN"/>
        </w:rPr>
        <w:t xml:space="preserve"> </w:t>
      </w:r>
      <w:r>
        <w:rPr>
          <w:rFonts w:eastAsiaTheme="minorEastAsia"/>
          <w:lang w:val="en-US" w:eastAsia="zh-CN"/>
        </w:rPr>
        <w:t>directional</w:t>
      </w:r>
      <w:r w:rsidRPr="00F45A81">
        <w:rPr>
          <w:rFonts w:eastAsiaTheme="minorEastAsia" w:hint="eastAsia"/>
          <w:lang w:val="en-US" w:eastAsia="zh-CN"/>
        </w:rPr>
        <w:t>.</w:t>
      </w:r>
      <w:r w:rsidRPr="007A3EEC">
        <w:rPr>
          <w:rFonts w:eastAsiaTheme="minorEastAsia" w:hint="eastAsia"/>
          <w:lang w:val="en-US" w:eastAsia="zh-CN"/>
        </w:rPr>
        <w:t xml:space="preserve"> </w:t>
      </w:r>
      <w:r>
        <w:rPr>
          <w:rFonts w:eastAsiaTheme="minorEastAsia" w:hint="eastAsia"/>
          <w:lang w:val="en-US" w:eastAsia="zh-CN"/>
        </w:rPr>
        <w:t xml:space="preserve">The </w:t>
      </w:r>
      <w:proofErr w:type="spellStart"/>
      <w:r>
        <w:rPr>
          <w:rFonts w:eastAsiaTheme="minorEastAsia" w:hint="eastAsia"/>
          <w:lang w:val="en-US" w:eastAsia="zh-CN"/>
        </w:rPr>
        <w:t>gNB</w:t>
      </w:r>
      <w:proofErr w:type="spellEnd"/>
      <w:r>
        <w:rPr>
          <w:rFonts w:eastAsiaTheme="minorEastAsia" w:hint="eastAsia"/>
          <w:lang w:val="en-US" w:eastAsia="zh-CN"/>
        </w:rPr>
        <w:t xml:space="preserve"> can also obtain other beam</w:t>
      </w:r>
      <w:r w:rsidRPr="000D57A3">
        <w:rPr>
          <w:rFonts w:eastAsiaTheme="minorEastAsia"/>
          <w:lang w:val="en-US" w:eastAsia="zh-CN"/>
        </w:rPr>
        <w:t xml:space="preserve"> </w:t>
      </w:r>
      <w:r>
        <w:rPr>
          <w:rFonts w:eastAsiaTheme="minorEastAsia" w:hint="eastAsia"/>
          <w:lang w:val="en-US" w:eastAsia="zh-CN"/>
        </w:rPr>
        <w:t xml:space="preserve">information through OAM, such as beam width and direction, </w:t>
      </w:r>
      <w:r>
        <w:rPr>
          <w:rFonts w:eastAsiaTheme="minorEastAsia"/>
          <w:lang w:val="en-US" w:eastAsia="zh-CN"/>
        </w:rPr>
        <w:t>which</w:t>
      </w:r>
      <w:r>
        <w:rPr>
          <w:rFonts w:eastAsiaTheme="minorEastAsia" w:hint="eastAsia"/>
          <w:lang w:val="en-US" w:eastAsia="zh-CN"/>
        </w:rPr>
        <w:t xml:space="preserve"> can assist the </w:t>
      </w:r>
      <w:proofErr w:type="spellStart"/>
      <w:r>
        <w:rPr>
          <w:rFonts w:eastAsiaTheme="minorEastAsia" w:hint="eastAsia"/>
          <w:lang w:val="en-US" w:eastAsia="zh-CN"/>
        </w:rPr>
        <w:t>gNB</w:t>
      </w:r>
      <w:proofErr w:type="spellEnd"/>
      <w:r w:rsidRPr="00DD4BC3">
        <w:rPr>
          <w:rFonts w:eastAsiaTheme="minorEastAsia"/>
          <w:lang w:val="en-US" w:eastAsia="zh-CN"/>
        </w:rPr>
        <w:t xml:space="preserve"> to </w:t>
      </w:r>
      <w:r>
        <w:rPr>
          <w:rFonts w:eastAsiaTheme="minorEastAsia"/>
          <w:lang w:val="en-US" w:eastAsia="zh-CN"/>
        </w:rPr>
        <w:t>configure</w:t>
      </w:r>
      <w:r>
        <w:rPr>
          <w:rFonts w:eastAsiaTheme="minorEastAsia" w:hint="eastAsia"/>
          <w:lang w:val="en-US" w:eastAsia="zh-CN"/>
        </w:rPr>
        <w:t xml:space="preserve"> the RRC parameter and </w:t>
      </w:r>
      <w:r w:rsidRPr="00DD4BC3">
        <w:rPr>
          <w:rFonts w:eastAsiaTheme="minorEastAsia"/>
          <w:lang w:val="en-US" w:eastAsia="zh-CN"/>
        </w:rPr>
        <w:t>make scheduling decisions</w:t>
      </w:r>
      <w:r>
        <w:rPr>
          <w:rFonts w:eastAsiaTheme="minorEastAsia" w:hint="eastAsia"/>
          <w:lang w:val="en-US" w:eastAsia="zh-CN"/>
        </w:rPr>
        <w:t>.</w:t>
      </w:r>
    </w:p>
    <w:p w14:paraId="6298BB91" w14:textId="77777777" w:rsidR="00352829" w:rsidRDefault="00352829" w:rsidP="00352829">
      <w:pPr>
        <w:spacing w:afterLines="50"/>
        <w:rPr>
          <w:rFonts w:eastAsiaTheme="minorEastAsia"/>
          <w:lang w:val="en-US" w:eastAsia="zh-CN"/>
        </w:rPr>
      </w:pPr>
      <w:r w:rsidRPr="00F45A81">
        <w:rPr>
          <w:rFonts w:eastAsiaTheme="minorEastAsia"/>
          <w:lang w:val="en-US" w:eastAsia="zh-CN"/>
        </w:rPr>
        <w:t>Step 2</w:t>
      </w:r>
      <w:r w:rsidRPr="00F45A81">
        <w:rPr>
          <w:rFonts w:eastAsiaTheme="minorEastAsia" w:hint="eastAsia"/>
          <w:lang w:val="en-US" w:eastAsia="zh-CN"/>
        </w:rPr>
        <w:t>:</w:t>
      </w:r>
      <w:r>
        <w:rPr>
          <w:rFonts w:eastAsiaTheme="minorEastAsia" w:hint="eastAsia"/>
          <w:lang w:val="en-US" w:eastAsia="zh-CN"/>
        </w:rPr>
        <w:t xml:space="preserve"> Beam index indication for </w:t>
      </w:r>
      <w:r w:rsidRPr="00F45A81">
        <w:rPr>
          <w:rFonts w:eastAsiaTheme="minorEastAsia"/>
          <w:lang w:val="en-US" w:eastAsia="zh-CN"/>
        </w:rPr>
        <w:t>special time domain duration</w:t>
      </w:r>
      <w:r>
        <w:rPr>
          <w:rFonts w:eastAsiaTheme="minorEastAsia" w:hint="eastAsia"/>
          <w:lang w:val="en-US" w:eastAsia="zh-CN"/>
        </w:rPr>
        <w:t>.</w:t>
      </w:r>
    </w:p>
    <w:p w14:paraId="18608A30" w14:textId="77777777" w:rsidR="00352829" w:rsidRPr="00F45A81" w:rsidRDefault="00352829" w:rsidP="00352829">
      <w:pPr>
        <w:spacing w:afterLines="50"/>
        <w:ind w:leftChars="200" w:left="400"/>
        <w:rPr>
          <w:rFonts w:eastAsiaTheme="minorEastAsia"/>
          <w:lang w:val="en-US" w:eastAsia="zh-CN"/>
        </w:rPr>
      </w:pPr>
      <w:r w:rsidRPr="00F45A81">
        <w:rPr>
          <w:rFonts w:eastAsiaTheme="minorEastAsia" w:hint="eastAsia"/>
          <w:lang w:val="en-US" w:eastAsia="zh-CN"/>
        </w:rPr>
        <w:t xml:space="preserve">The </w:t>
      </w:r>
      <w:proofErr w:type="spellStart"/>
      <w:r w:rsidRPr="00F45A81">
        <w:rPr>
          <w:rFonts w:eastAsiaTheme="minorEastAsia"/>
          <w:lang w:val="en-US" w:eastAsia="zh-CN"/>
        </w:rPr>
        <w:t>gNB</w:t>
      </w:r>
      <w:proofErr w:type="spellEnd"/>
      <w:r w:rsidRPr="00F45A81">
        <w:rPr>
          <w:rFonts w:eastAsiaTheme="minorEastAsia"/>
          <w:lang w:val="en-US" w:eastAsia="zh-CN"/>
        </w:rPr>
        <w:t xml:space="preserve"> indicates NCR which beam index is used for special time domain duration (e</w:t>
      </w:r>
      <w:r w:rsidRPr="00F45A81">
        <w:rPr>
          <w:rFonts w:eastAsiaTheme="minorEastAsia" w:hint="eastAsia"/>
          <w:lang w:val="en-US" w:eastAsia="zh-CN"/>
        </w:rPr>
        <w:t>.</w:t>
      </w:r>
      <w:r w:rsidRPr="00F45A81">
        <w:rPr>
          <w:rFonts w:eastAsiaTheme="minorEastAsia"/>
          <w:lang w:val="en-US" w:eastAsia="zh-CN"/>
        </w:rPr>
        <w:t>g.</w:t>
      </w:r>
      <w:r w:rsidRPr="00F45A81">
        <w:rPr>
          <w:rFonts w:eastAsiaTheme="minorEastAsia" w:hint="eastAsia"/>
          <w:lang w:val="en-US" w:eastAsia="zh-CN"/>
        </w:rPr>
        <w:t>,</w:t>
      </w:r>
      <w:r w:rsidRPr="00F45A81">
        <w:rPr>
          <w:rFonts w:eastAsiaTheme="minorEastAsia"/>
          <w:lang w:val="en-US" w:eastAsia="zh-CN"/>
        </w:rPr>
        <w:t xml:space="preserve"> symbol level)</w:t>
      </w:r>
      <w:r w:rsidRPr="00F45A81">
        <w:rPr>
          <w:rFonts w:eastAsiaTheme="minorEastAsia" w:hint="eastAsia"/>
          <w:lang w:val="en-US" w:eastAsia="zh-CN"/>
        </w:rPr>
        <w:t>.</w:t>
      </w:r>
      <w:r w:rsidRPr="00BD0446">
        <w:t xml:space="preserve"> </w:t>
      </w:r>
      <w:r>
        <w:rPr>
          <w:rFonts w:eastAsiaTheme="minorEastAsia" w:hint="eastAsia"/>
          <w:lang w:eastAsia="zh-CN"/>
        </w:rPr>
        <w:t xml:space="preserve">Both </w:t>
      </w:r>
      <w:r w:rsidRPr="00BD0446">
        <w:rPr>
          <w:rFonts w:eastAsiaTheme="minorEastAsia"/>
          <w:lang w:val="en-US" w:eastAsia="zh-CN"/>
        </w:rPr>
        <w:t>dynamic beam indication and semi-static beam indication</w:t>
      </w:r>
      <w:r>
        <w:rPr>
          <w:rFonts w:eastAsiaTheme="minorEastAsia" w:hint="eastAsia"/>
          <w:lang w:val="en-US" w:eastAsia="zh-CN"/>
        </w:rPr>
        <w:t xml:space="preserve"> can be supported. </w:t>
      </w:r>
    </w:p>
    <w:p w14:paraId="4AA2051D" w14:textId="77777777" w:rsidR="00352829" w:rsidRPr="00F45A81" w:rsidRDefault="00352829" w:rsidP="00352829">
      <w:pPr>
        <w:spacing w:afterLines="50"/>
        <w:ind w:leftChars="200" w:left="400"/>
        <w:rPr>
          <w:rFonts w:eastAsiaTheme="minorEastAsia"/>
          <w:lang w:val="en-US" w:eastAsia="zh-CN"/>
        </w:rPr>
      </w:pPr>
      <w:r w:rsidRPr="00F45A81">
        <w:rPr>
          <w:rFonts w:eastAsiaTheme="minorEastAsia"/>
          <w:lang w:val="en-US" w:eastAsia="zh-CN"/>
        </w:rPr>
        <w:t xml:space="preserve">To </w:t>
      </w:r>
      <w:r w:rsidRPr="00BD0446">
        <w:rPr>
          <w:rFonts w:eastAsiaTheme="minorEastAsia"/>
          <w:lang w:val="en-US" w:eastAsia="zh-CN"/>
        </w:rPr>
        <w:t xml:space="preserve">ensure receiving beam information and </w:t>
      </w:r>
      <w:r w:rsidRPr="00F45A81">
        <w:rPr>
          <w:rFonts w:eastAsiaTheme="minorEastAsia"/>
          <w:lang w:val="en-US" w:eastAsia="zh-CN"/>
        </w:rPr>
        <w:t>improve reliability</w:t>
      </w:r>
      <w:r w:rsidRPr="00F45A81">
        <w:rPr>
          <w:rFonts w:eastAsiaTheme="minorEastAsia" w:hint="eastAsia"/>
          <w:lang w:val="en-US" w:eastAsia="zh-CN"/>
        </w:rPr>
        <w:t>, after receiving the beam indication, t</w:t>
      </w:r>
      <w:r w:rsidRPr="00F45A81">
        <w:rPr>
          <w:rFonts w:eastAsiaTheme="minorEastAsia"/>
          <w:lang w:val="en-US" w:eastAsia="zh-CN"/>
        </w:rPr>
        <w:t xml:space="preserve">he NCR </w:t>
      </w:r>
      <w:r w:rsidRPr="00F45A81">
        <w:rPr>
          <w:rFonts w:eastAsiaTheme="minorEastAsia" w:hint="eastAsia"/>
          <w:lang w:val="en-US" w:eastAsia="zh-CN"/>
        </w:rPr>
        <w:t>may</w:t>
      </w:r>
      <w:r w:rsidRPr="00F45A81">
        <w:rPr>
          <w:rFonts w:eastAsiaTheme="minorEastAsia"/>
          <w:lang w:val="en-US" w:eastAsia="zh-CN"/>
        </w:rPr>
        <w:t xml:space="preserve"> confirm the beam indication</w:t>
      </w:r>
      <w:r w:rsidRPr="00F45A81">
        <w:rPr>
          <w:rFonts w:eastAsiaTheme="minorEastAsia" w:hint="eastAsia"/>
          <w:lang w:val="en-US" w:eastAsia="zh-CN"/>
        </w:rPr>
        <w:t>.</w:t>
      </w:r>
    </w:p>
    <w:p w14:paraId="44AB13C9" w14:textId="77777777" w:rsidR="00352829" w:rsidRPr="00F45A81" w:rsidRDefault="00352829" w:rsidP="00352829">
      <w:pPr>
        <w:pStyle w:val="aa"/>
        <w:numPr>
          <w:ilvl w:val="0"/>
          <w:numId w:val="16"/>
        </w:numPr>
        <w:spacing w:afterLines="50"/>
        <w:ind w:firstLineChars="0"/>
        <w:rPr>
          <w:rFonts w:eastAsiaTheme="minorEastAsia"/>
          <w:lang w:eastAsia="zh-CN"/>
        </w:rPr>
      </w:pPr>
      <w:r w:rsidRPr="00F45A81">
        <w:rPr>
          <w:rFonts w:eastAsiaTheme="minorEastAsia" w:hint="eastAsia"/>
          <w:lang w:eastAsia="zh-CN"/>
        </w:rPr>
        <w:t>T</w:t>
      </w:r>
      <w:r w:rsidRPr="00F45A81">
        <w:rPr>
          <w:rFonts w:eastAsiaTheme="minorEastAsia"/>
          <w:lang w:eastAsia="zh-CN"/>
        </w:rPr>
        <w:t>ime domain information</w:t>
      </w:r>
      <w:r w:rsidRPr="00F45A81">
        <w:rPr>
          <w:rFonts w:eastAsiaTheme="minorEastAsia" w:hint="eastAsia"/>
          <w:lang w:eastAsia="zh-CN"/>
        </w:rPr>
        <w:t xml:space="preserve"> indication</w:t>
      </w:r>
    </w:p>
    <w:p w14:paraId="7222CF39" w14:textId="77777777" w:rsidR="00352829" w:rsidRPr="00F45A81" w:rsidRDefault="00352829" w:rsidP="00352829">
      <w:pPr>
        <w:spacing w:afterLines="50"/>
        <w:rPr>
          <w:rFonts w:ascii="Times" w:eastAsiaTheme="minorEastAsia" w:hAnsi="Times"/>
          <w:szCs w:val="24"/>
          <w:lang w:val="en-US" w:eastAsia="zh-CN"/>
        </w:rPr>
      </w:pPr>
      <w:r w:rsidRPr="000260CA">
        <w:rPr>
          <w:rFonts w:eastAsiaTheme="minorEastAsia"/>
          <w:lang w:eastAsia="zh-CN"/>
        </w:rPr>
        <w:t>In RAN1#110, it is accepted that both dynamic beam indication and semi-static beam indication are recommended for access link</w:t>
      </w:r>
      <w:r w:rsidRPr="005B5F36">
        <w:t xml:space="preserve"> </w:t>
      </w:r>
      <w:r>
        <w:t>and</w:t>
      </w:r>
      <w:r>
        <w:rPr>
          <w:rFonts w:eastAsiaTheme="minorEastAsia" w:hint="eastAsia"/>
          <w:lang w:eastAsia="zh-CN"/>
        </w:rPr>
        <w:t xml:space="preserve"> b</w:t>
      </w:r>
      <w:r w:rsidRPr="005B5F36">
        <w:rPr>
          <w:rFonts w:eastAsiaTheme="minorEastAsia"/>
          <w:lang w:eastAsia="zh-CN"/>
        </w:rPr>
        <w:t>oth slot-level and symbol-level granularity are recommended for the time-domain resource indication and determination of the access link beam</w:t>
      </w:r>
      <w:r w:rsidRPr="000260CA">
        <w:rPr>
          <w:rFonts w:eastAsiaTheme="minorEastAsia"/>
          <w:lang w:eastAsia="zh-CN"/>
        </w:rPr>
        <w:t>.</w:t>
      </w:r>
      <w:r>
        <w:rPr>
          <w:rFonts w:eastAsiaTheme="minorEastAsia" w:hint="eastAsia"/>
          <w:lang w:eastAsia="zh-CN"/>
        </w:rPr>
        <w:t xml:space="preserve"> </w:t>
      </w:r>
      <w:r w:rsidRPr="00F45A81">
        <w:rPr>
          <w:rFonts w:eastAsiaTheme="minorEastAsia" w:hint="eastAsia"/>
          <w:lang w:eastAsia="zh-CN"/>
        </w:rPr>
        <w:t xml:space="preserve">There are </w:t>
      </w:r>
      <w:r>
        <w:rPr>
          <w:rFonts w:eastAsiaTheme="minorEastAsia" w:hint="eastAsia"/>
          <w:lang w:eastAsia="zh-CN"/>
        </w:rPr>
        <w:t>two</w:t>
      </w:r>
      <w:r w:rsidRPr="00F45A81">
        <w:rPr>
          <w:rFonts w:eastAsiaTheme="minorEastAsia" w:hint="eastAsia"/>
          <w:lang w:eastAsia="zh-CN"/>
        </w:rPr>
        <w:t xml:space="preserve"> </w:t>
      </w:r>
      <w:r w:rsidRPr="00F45A81">
        <w:rPr>
          <w:rFonts w:eastAsiaTheme="minorEastAsia"/>
          <w:lang w:eastAsia="zh-CN"/>
        </w:rPr>
        <w:t>possible schemes</w:t>
      </w:r>
      <w:r w:rsidRPr="00F45A81">
        <w:rPr>
          <w:rFonts w:eastAsiaTheme="minorEastAsia"/>
          <w:lang w:val="en-US" w:eastAsia="zh-CN"/>
        </w:rPr>
        <w:t xml:space="preserve"> for</w:t>
      </w:r>
      <w:r w:rsidRPr="00F45A81">
        <w:rPr>
          <w:rFonts w:asciiTheme="minorHAnsi" w:eastAsiaTheme="minorEastAsia" w:hAnsi="Calibri" w:cstheme="minorBidi"/>
          <w:kern w:val="24"/>
        </w:rPr>
        <w:t xml:space="preserve"> </w:t>
      </w:r>
      <w:r w:rsidRPr="00F45A81">
        <w:rPr>
          <w:rFonts w:asciiTheme="minorHAnsi" w:eastAsiaTheme="minorEastAsia" w:hAnsi="Calibri" w:cstheme="minorBidi" w:hint="eastAsia"/>
          <w:kern w:val="24"/>
          <w:lang w:eastAsia="zh-CN"/>
        </w:rPr>
        <w:t xml:space="preserve">the </w:t>
      </w:r>
      <w:r w:rsidRPr="00F45A81">
        <w:rPr>
          <w:rFonts w:eastAsiaTheme="minorEastAsia"/>
          <w:lang w:eastAsia="zh-CN"/>
        </w:rPr>
        <w:t>beam indication</w:t>
      </w:r>
      <w:r w:rsidRPr="00F45A81">
        <w:rPr>
          <w:rFonts w:ascii="Times" w:eastAsiaTheme="minorEastAsia" w:hAnsi="Times" w:hint="eastAsia"/>
          <w:szCs w:val="24"/>
          <w:lang w:val="en-US" w:eastAsia="zh-CN"/>
        </w:rPr>
        <w:t>:</w:t>
      </w:r>
    </w:p>
    <w:p w14:paraId="3C74A94E" w14:textId="569C8357" w:rsidR="00352829" w:rsidRPr="00F45A81" w:rsidRDefault="00352829" w:rsidP="00352829">
      <w:pPr>
        <w:numPr>
          <w:ilvl w:val="0"/>
          <w:numId w:val="15"/>
        </w:numPr>
        <w:spacing w:afterLines="50"/>
        <w:rPr>
          <w:rFonts w:eastAsiaTheme="minorEastAsia"/>
          <w:lang w:val="en-US" w:eastAsia="zh-CN"/>
        </w:rPr>
      </w:pPr>
      <w:r w:rsidRPr="00F45A81">
        <w:rPr>
          <w:rFonts w:eastAsiaTheme="minorEastAsia"/>
          <w:lang w:eastAsia="zh-CN"/>
        </w:rPr>
        <w:t>Option</w:t>
      </w:r>
      <w:r w:rsidRPr="00F45A81">
        <w:rPr>
          <w:rFonts w:eastAsiaTheme="minorEastAsia"/>
          <w:lang w:val="en-US" w:eastAsia="zh-CN"/>
        </w:rPr>
        <w:t xml:space="preserve"> 1</w:t>
      </w:r>
      <w:r w:rsidRPr="00F45A81">
        <w:rPr>
          <w:rFonts w:eastAsiaTheme="minorEastAsia" w:hint="eastAsia"/>
          <w:lang w:val="en-US" w:eastAsia="zh-CN"/>
        </w:rPr>
        <w:t xml:space="preserve"> (</w:t>
      </w:r>
      <w:r w:rsidR="00724905" w:rsidRPr="001C3FAE">
        <w:rPr>
          <w:rFonts w:eastAsia="黑体"/>
        </w:rPr>
        <w:fldChar w:fldCharType="begin"/>
      </w:r>
      <w:r w:rsidR="00724905" w:rsidRPr="001C3FAE">
        <w:rPr>
          <w:rFonts w:eastAsia="黑体"/>
        </w:rPr>
        <w:instrText xml:space="preserve"> </w:instrText>
      </w:r>
      <w:r w:rsidR="00724905" w:rsidRPr="001C3FAE">
        <w:rPr>
          <w:rFonts w:eastAsia="黑体" w:hint="eastAsia"/>
        </w:rPr>
        <w:instrText>REF _Ref118236457 \h</w:instrText>
      </w:r>
      <w:r w:rsidR="00724905" w:rsidRPr="001C3FAE">
        <w:rPr>
          <w:rFonts w:eastAsia="黑体"/>
        </w:rPr>
        <w:instrText xml:space="preserve"> </w:instrText>
      </w:r>
      <w:r w:rsidR="001C3FAE">
        <w:rPr>
          <w:rFonts w:eastAsia="黑体"/>
        </w:rPr>
        <w:instrText xml:space="preserve"> \* MERGEFORMAT </w:instrText>
      </w:r>
      <w:r w:rsidR="00724905" w:rsidRPr="001C3FAE">
        <w:rPr>
          <w:rFonts w:eastAsia="黑体"/>
        </w:rPr>
      </w:r>
      <w:r w:rsidR="00724905" w:rsidRPr="001C3FAE">
        <w:rPr>
          <w:rFonts w:eastAsia="黑体"/>
        </w:rPr>
        <w:fldChar w:fldCharType="separate"/>
      </w:r>
      <w:r w:rsidR="001D774E" w:rsidRPr="00724905">
        <w:rPr>
          <w:rFonts w:eastAsia="黑体"/>
        </w:rPr>
        <w:t xml:space="preserve">Figure </w:t>
      </w:r>
      <w:r w:rsidR="001D774E" w:rsidRPr="001C3FAE">
        <w:rPr>
          <w:rFonts w:eastAsia="黑体"/>
        </w:rPr>
        <w:t>2</w:t>
      </w:r>
      <w:r w:rsidR="00724905" w:rsidRPr="001C3FAE">
        <w:rPr>
          <w:rFonts w:eastAsia="黑体"/>
        </w:rPr>
        <w:fldChar w:fldCharType="end"/>
      </w:r>
      <w:r w:rsidRPr="001C3FAE">
        <w:rPr>
          <w:rFonts w:eastAsia="黑体" w:hint="eastAsia"/>
        </w:rPr>
        <w:t>)</w:t>
      </w:r>
      <w:r w:rsidRPr="001C3FAE">
        <w:rPr>
          <w:rFonts w:eastAsia="黑体"/>
        </w:rPr>
        <w:t>: be</w:t>
      </w:r>
      <w:r>
        <w:rPr>
          <w:rFonts w:eastAsiaTheme="minorEastAsia"/>
          <w:lang w:val="en-US" w:eastAsia="zh-CN"/>
        </w:rPr>
        <w:t>am</w:t>
      </w:r>
      <w:r>
        <w:rPr>
          <w:rFonts w:eastAsiaTheme="minorEastAsia" w:hint="eastAsia"/>
          <w:lang w:val="en-US" w:eastAsia="zh-CN"/>
        </w:rPr>
        <w:t xml:space="preserve"> </w:t>
      </w:r>
      <w:r>
        <w:rPr>
          <w:rFonts w:eastAsiaTheme="minorEastAsia"/>
          <w:lang w:val="en-US" w:eastAsia="zh-CN"/>
        </w:rPr>
        <w:t>pattern</w:t>
      </w:r>
      <w:r w:rsidRPr="00F45A81">
        <w:rPr>
          <w:rFonts w:eastAsiaTheme="minorEastAsia"/>
          <w:lang w:val="en-US" w:eastAsia="zh-CN"/>
        </w:rPr>
        <w:t xml:space="preserve"> indication</w:t>
      </w:r>
      <w:r>
        <w:rPr>
          <w:rFonts w:eastAsiaTheme="minorEastAsia" w:hint="eastAsia"/>
          <w:lang w:val="en-US" w:eastAsia="zh-CN"/>
        </w:rPr>
        <w:t xml:space="preserve"> by RRC/MAC-CE</w:t>
      </w:r>
    </w:p>
    <w:p w14:paraId="628FE8E1" w14:textId="77777777" w:rsidR="00352829" w:rsidRPr="00F45A81" w:rsidRDefault="00352829" w:rsidP="00352829">
      <w:pPr>
        <w:numPr>
          <w:ilvl w:val="1"/>
          <w:numId w:val="15"/>
        </w:numPr>
        <w:spacing w:afterLines="50"/>
        <w:rPr>
          <w:rFonts w:eastAsiaTheme="minorEastAsia"/>
          <w:lang w:val="en-US" w:eastAsia="zh-CN"/>
        </w:rPr>
      </w:pPr>
      <w:r w:rsidRPr="00F45A81">
        <w:rPr>
          <w:rFonts w:eastAsiaTheme="minorEastAsia"/>
          <w:lang w:val="en-US" w:eastAsia="zh-CN"/>
        </w:rPr>
        <w:t>Each symbol is mapped a beam indication</w:t>
      </w:r>
      <w:r w:rsidRPr="00F45A81">
        <w:rPr>
          <w:rFonts w:eastAsiaTheme="minorEastAsia" w:hint="eastAsia"/>
          <w:lang w:val="en-US" w:eastAsia="zh-CN"/>
        </w:rPr>
        <w:t>.</w:t>
      </w:r>
    </w:p>
    <w:p w14:paraId="45E5EDE2" w14:textId="77777777" w:rsidR="00352829" w:rsidRPr="00F45A81" w:rsidRDefault="00352829" w:rsidP="00352829">
      <w:pPr>
        <w:numPr>
          <w:ilvl w:val="1"/>
          <w:numId w:val="15"/>
        </w:numPr>
        <w:spacing w:afterLines="50"/>
        <w:rPr>
          <w:rFonts w:eastAsiaTheme="minorEastAsia"/>
          <w:lang w:val="en-US" w:eastAsia="zh-CN"/>
        </w:rPr>
      </w:pPr>
      <w:r w:rsidRPr="00F45A81">
        <w:rPr>
          <w:rFonts w:eastAsiaTheme="minorEastAsia"/>
          <w:lang w:val="en-US" w:eastAsia="zh-CN"/>
        </w:rPr>
        <w:t>Duration is one or more slots</w:t>
      </w:r>
      <w:r w:rsidRPr="00F45A81">
        <w:rPr>
          <w:rFonts w:eastAsiaTheme="minorEastAsia" w:hint="eastAsia"/>
          <w:lang w:val="en-US" w:eastAsia="zh-CN"/>
        </w:rPr>
        <w:t>.</w:t>
      </w:r>
    </w:p>
    <w:p w14:paraId="20E3D164" w14:textId="77777777" w:rsidR="00352829" w:rsidRPr="00F45A81" w:rsidRDefault="00352829" w:rsidP="00352829">
      <w:pPr>
        <w:numPr>
          <w:ilvl w:val="1"/>
          <w:numId w:val="15"/>
        </w:numPr>
        <w:spacing w:afterLines="50"/>
        <w:rPr>
          <w:rFonts w:eastAsiaTheme="minorEastAsia"/>
          <w:lang w:val="en-US" w:eastAsia="zh-CN"/>
        </w:rPr>
      </w:pPr>
      <w:r w:rsidRPr="00F45A81">
        <w:rPr>
          <w:rFonts w:eastAsiaTheme="minorEastAsia"/>
          <w:lang w:val="en-US" w:eastAsia="zh-CN"/>
        </w:rPr>
        <w:t xml:space="preserve">Benefit </w:t>
      </w:r>
      <w:r>
        <w:rPr>
          <w:rFonts w:eastAsiaTheme="minorEastAsia" w:hint="eastAsia"/>
          <w:lang w:val="en-US" w:eastAsia="zh-CN"/>
        </w:rPr>
        <w:t xml:space="preserve">of this option </w:t>
      </w:r>
      <w:r w:rsidRPr="00F45A81">
        <w:rPr>
          <w:rFonts w:eastAsiaTheme="minorEastAsia"/>
          <w:lang w:val="en-US" w:eastAsia="zh-CN"/>
        </w:rPr>
        <w:t>is flexib</w:t>
      </w:r>
      <w:r w:rsidRPr="00F45A81">
        <w:rPr>
          <w:rFonts w:eastAsiaTheme="minorEastAsia" w:hint="eastAsia"/>
          <w:lang w:val="en-US" w:eastAsia="zh-CN"/>
        </w:rPr>
        <w:t>le</w:t>
      </w:r>
      <w:r w:rsidRPr="00F45A81">
        <w:rPr>
          <w:rFonts w:eastAsiaTheme="minorEastAsia"/>
          <w:lang w:val="en-US" w:eastAsia="zh-CN"/>
        </w:rPr>
        <w:t xml:space="preserve"> beam indication</w:t>
      </w:r>
      <w:r w:rsidRPr="00F45A81">
        <w:rPr>
          <w:rFonts w:eastAsiaTheme="minorEastAsia" w:hint="eastAsia"/>
          <w:lang w:val="en-US" w:eastAsia="zh-CN"/>
        </w:rPr>
        <w:t>.</w:t>
      </w:r>
      <w:r w:rsidRPr="00F45A81">
        <w:rPr>
          <w:rFonts w:eastAsiaTheme="minorEastAsia"/>
          <w:lang w:val="en-US" w:eastAsia="zh-CN"/>
        </w:rPr>
        <w:t xml:space="preserve"> </w:t>
      </w:r>
    </w:p>
    <w:p w14:paraId="5EE4BE72" w14:textId="77777777" w:rsidR="00352829" w:rsidRPr="00F45A81" w:rsidRDefault="00352829" w:rsidP="00352829">
      <w:pPr>
        <w:numPr>
          <w:ilvl w:val="1"/>
          <w:numId w:val="15"/>
        </w:numPr>
        <w:spacing w:afterLines="50"/>
        <w:rPr>
          <w:rFonts w:eastAsiaTheme="minorEastAsia"/>
          <w:lang w:val="en-US" w:eastAsia="zh-CN"/>
        </w:rPr>
      </w:pPr>
      <w:r>
        <w:rPr>
          <w:rFonts w:eastAsiaTheme="minorEastAsia" w:hint="eastAsia"/>
          <w:lang w:val="en-US" w:eastAsia="zh-CN"/>
        </w:rPr>
        <w:t>The disadvantage of this option</w:t>
      </w:r>
      <w:r w:rsidRPr="00F45A81">
        <w:rPr>
          <w:rFonts w:eastAsiaTheme="minorEastAsia" w:hint="eastAsia"/>
          <w:lang w:val="en-US" w:eastAsia="zh-CN"/>
        </w:rPr>
        <w:t xml:space="preserve"> is high </w:t>
      </w:r>
      <w:r w:rsidRPr="00F45A81">
        <w:rPr>
          <w:rFonts w:eastAsiaTheme="minorEastAsia"/>
          <w:lang w:val="en-US" w:eastAsia="zh-CN"/>
        </w:rPr>
        <w:t>overhead</w:t>
      </w:r>
      <w:r w:rsidRPr="00F45A81">
        <w:rPr>
          <w:rFonts w:eastAsiaTheme="minorEastAsia" w:hint="eastAsia"/>
          <w:lang w:val="en-US" w:eastAsia="zh-CN"/>
        </w:rPr>
        <w:t>.</w:t>
      </w:r>
    </w:p>
    <w:p w14:paraId="086B0272" w14:textId="491D091D" w:rsidR="00352829" w:rsidRDefault="00352829" w:rsidP="00352829">
      <w:pPr>
        <w:spacing w:afterLines="50"/>
        <w:jc w:val="center"/>
        <w:rPr>
          <w:rFonts w:eastAsiaTheme="minorEastAsia"/>
          <w:lang w:eastAsia="zh-CN"/>
        </w:rPr>
      </w:pPr>
      <w:r w:rsidRPr="00F45A81">
        <w:rPr>
          <w:rFonts w:eastAsiaTheme="minorEastAsia"/>
          <w:lang w:eastAsia="zh-CN"/>
        </w:rPr>
        <w:t xml:space="preserve"> </w:t>
      </w:r>
      <w:r w:rsidR="00724905">
        <w:rPr>
          <w:rFonts w:eastAsiaTheme="minorEastAsia"/>
          <w:lang w:eastAsia="zh-CN"/>
        </w:rPr>
        <w:object w:dxaOrig="6587" w:dyaOrig="3654" w14:anchorId="68B57DB1">
          <v:shape id="_x0000_i1026" type="#_x0000_t75" style="width:329.35pt;height:182.15pt" o:ole="">
            <v:imagedata r:id="rId11" o:title=""/>
          </v:shape>
          <o:OLEObject Type="Embed" ProgID="Visio.Drawing.11" ShapeID="_x0000_i1026" DrawAspect="Content" ObjectID="_1729091821" r:id="rId12"/>
        </w:object>
      </w:r>
    </w:p>
    <w:p w14:paraId="0C497987" w14:textId="6FDBDF30" w:rsidR="00352829" w:rsidRPr="00C91A8A" w:rsidRDefault="00724905" w:rsidP="00724905">
      <w:pPr>
        <w:pStyle w:val="af"/>
        <w:jc w:val="center"/>
        <w:rPr>
          <w:rFonts w:eastAsia="黑体"/>
          <w:b w:val="0"/>
          <w:lang w:eastAsia="zh-CN"/>
        </w:rPr>
      </w:pPr>
      <w:bookmarkStart w:id="5" w:name="_Ref118236457"/>
      <w:r w:rsidRPr="00724905">
        <w:rPr>
          <w:rFonts w:eastAsia="黑体"/>
          <w:b w:val="0"/>
          <w:lang w:eastAsia="en-US"/>
        </w:rPr>
        <w:t xml:space="preserve">Figure </w:t>
      </w:r>
      <w:r w:rsidRPr="00724905">
        <w:rPr>
          <w:rFonts w:eastAsia="黑体"/>
          <w:b w:val="0"/>
          <w:lang w:eastAsia="en-US"/>
        </w:rPr>
        <w:fldChar w:fldCharType="begin"/>
      </w:r>
      <w:r w:rsidRPr="00724905">
        <w:rPr>
          <w:rFonts w:eastAsia="黑体"/>
          <w:b w:val="0"/>
          <w:lang w:eastAsia="en-US"/>
        </w:rPr>
        <w:instrText xml:space="preserve"> SEQ Figure \* ARABIC </w:instrText>
      </w:r>
      <w:r w:rsidRPr="00724905">
        <w:rPr>
          <w:rFonts w:eastAsia="黑体"/>
          <w:b w:val="0"/>
          <w:lang w:eastAsia="en-US"/>
        </w:rPr>
        <w:fldChar w:fldCharType="separate"/>
      </w:r>
      <w:r w:rsidR="001D774E">
        <w:rPr>
          <w:rFonts w:eastAsia="黑体"/>
          <w:b w:val="0"/>
          <w:noProof/>
          <w:lang w:eastAsia="en-US"/>
        </w:rPr>
        <w:t>2</w:t>
      </w:r>
      <w:r w:rsidRPr="00724905">
        <w:rPr>
          <w:rFonts w:eastAsia="黑体"/>
          <w:b w:val="0"/>
          <w:lang w:eastAsia="en-US"/>
        </w:rPr>
        <w:fldChar w:fldCharType="end"/>
      </w:r>
      <w:bookmarkEnd w:id="5"/>
      <w:r w:rsidR="00352829" w:rsidRPr="00C91A8A">
        <w:rPr>
          <w:rFonts w:eastAsia="黑体" w:hint="eastAsia"/>
          <w:b w:val="0"/>
          <w:lang w:eastAsia="en-US"/>
        </w:rPr>
        <w:t xml:space="preserve">: </w:t>
      </w:r>
      <w:r w:rsidR="00352829">
        <w:rPr>
          <w:rFonts w:eastAsia="黑体" w:hint="eastAsia"/>
          <w:b w:val="0"/>
          <w:lang w:eastAsia="en-US"/>
        </w:rPr>
        <w:t>beam</w:t>
      </w:r>
      <w:r w:rsidR="00352829">
        <w:rPr>
          <w:rFonts w:eastAsia="黑体"/>
          <w:b w:val="0"/>
          <w:lang w:eastAsia="en-US"/>
        </w:rPr>
        <w:t xml:space="preserve"> pattern</w:t>
      </w:r>
      <w:r w:rsidR="00352829" w:rsidRPr="00C91A8A">
        <w:rPr>
          <w:rFonts w:eastAsia="黑体"/>
          <w:b w:val="0"/>
          <w:lang w:eastAsia="en-US"/>
        </w:rPr>
        <w:t xml:space="preserve"> indication</w:t>
      </w:r>
    </w:p>
    <w:p w14:paraId="79C7E6AA" w14:textId="77777777" w:rsidR="00352829" w:rsidRDefault="00352829" w:rsidP="00352829">
      <w:pPr>
        <w:spacing w:afterLines="50"/>
        <w:rPr>
          <w:rFonts w:eastAsiaTheme="minorEastAsia"/>
          <w:lang w:eastAsia="zh-CN"/>
        </w:rPr>
      </w:pPr>
      <w:r>
        <w:rPr>
          <w:rFonts w:eastAsiaTheme="minorEastAsia" w:hint="eastAsia"/>
          <w:lang w:eastAsia="zh-CN"/>
        </w:rPr>
        <w:t xml:space="preserve">The new RRC/MAC-CE </w:t>
      </w:r>
      <w:r>
        <w:rPr>
          <w:rFonts w:eastAsiaTheme="minorEastAsia"/>
          <w:lang w:eastAsia="zh-CN"/>
        </w:rPr>
        <w:t xml:space="preserve">fields for </w:t>
      </w:r>
      <w:r>
        <w:rPr>
          <w:rFonts w:eastAsiaTheme="minorEastAsia" w:hint="eastAsia"/>
          <w:lang w:eastAsia="zh-CN"/>
        </w:rPr>
        <w:t>beam pattern</w:t>
      </w:r>
      <w:r>
        <w:rPr>
          <w:rFonts w:eastAsiaTheme="minorEastAsia"/>
          <w:lang w:eastAsia="zh-CN"/>
        </w:rPr>
        <w:t xml:space="preserve"> indication are</w:t>
      </w:r>
      <w:r>
        <w:rPr>
          <w:rFonts w:eastAsiaTheme="minorEastAsia" w:hint="eastAsia"/>
          <w:lang w:eastAsia="zh-CN"/>
        </w:rPr>
        <w:t xml:space="preserve"> necessary, which may include:</w:t>
      </w:r>
    </w:p>
    <w:p w14:paraId="04E8F18F" w14:textId="77777777" w:rsidR="00352829" w:rsidRPr="00867473" w:rsidRDefault="00352829" w:rsidP="00352829">
      <w:pPr>
        <w:pStyle w:val="aa"/>
        <w:numPr>
          <w:ilvl w:val="0"/>
          <w:numId w:val="22"/>
        </w:numPr>
        <w:spacing w:afterLines="50"/>
        <w:ind w:firstLineChars="0"/>
        <w:rPr>
          <w:rFonts w:eastAsiaTheme="minorEastAsia"/>
          <w:lang w:eastAsia="zh-CN"/>
        </w:rPr>
      </w:pPr>
      <w:r w:rsidRPr="00F45A81">
        <w:rPr>
          <w:rFonts w:eastAsiaTheme="minorEastAsia"/>
          <w:lang w:val="en-US" w:eastAsia="zh-CN"/>
        </w:rPr>
        <w:t>Duration</w:t>
      </w:r>
      <w:r>
        <w:rPr>
          <w:rFonts w:eastAsiaTheme="minorEastAsia" w:hint="eastAsia"/>
          <w:lang w:val="en-US" w:eastAsia="zh-CN"/>
        </w:rPr>
        <w:t xml:space="preserve"> of </w:t>
      </w:r>
      <w:r>
        <w:rPr>
          <w:rFonts w:eastAsiaTheme="minorEastAsia" w:hint="eastAsia"/>
          <w:lang w:eastAsia="zh-CN"/>
        </w:rPr>
        <w:t>beam pattern</w:t>
      </w:r>
      <w:r>
        <w:rPr>
          <w:rFonts w:eastAsiaTheme="minorEastAsia" w:hint="eastAsia"/>
          <w:lang w:val="en-US" w:eastAsia="zh-CN"/>
        </w:rPr>
        <w:t xml:space="preserve"> indication, e.g., {14 symbols, 28 symbols}, {1 slot, 2 slots}</w:t>
      </w:r>
    </w:p>
    <w:p w14:paraId="7787C0B4" w14:textId="77777777" w:rsidR="00352829" w:rsidRDefault="00352829" w:rsidP="00352829">
      <w:pPr>
        <w:pStyle w:val="aa"/>
        <w:numPr>
          <w:ilvl w:val="0"/>
          <w:numId w:val="22"/>
        </w:numPr>
        <w:spacing w:afterLines="50"/>
        <w:ind w:firstLineChars="0"/>
        <w:rPr>
          <w:rFonts w:eastAsiaTheme="minorEastAsia"/>
          <w:lang w:eastAsia="zh-CN"/>
        </w:rPr>
      </w:pPr>
      <w:r>
        <w:rPr>
          <w:rFonts w:eastAsiaTheme="minorEastAsia"/>
          <w:iCs/>
          <w:lang w:eastAsia="zh-CN"/>
        </w:rPr>
        <w:t>Bits number for each beam indication, depending on</w:t>
      </w:r>
      <w:r>
        <w:rPr>
          <w:rFonts w:eastAsiaTheme="minorEastAsia" w:hint="eastAsia"/>
          <w:iCs/>
          <w:lang w:eastAsia="zh-CN"/>
        </w:rPr>
        <w:t xml:space="preserve"> m</w:t>
      </w:r>
      <w:r w:rsidRPr="00F45A81">
        <w:rPr>
          <w:rFonts w:eastAsiaTheme="minorEastAsia"/>
          <w:iCs/>
          <w:lang w:eastAsia="zh-CN"/>
        </w:rPr>
        <w:t>aximum</w:t>
      </w:r>
      <w:r w:rsidRPr="00F45A81">
        <w:rPr>
          <w:rFonts w:eastAsiaTheme="minorEastAsia" w:hint="eastAsia"/>
          <w:iCs/>
          <w:lang w:eastAsia="zh-CN"/>
        </w:rPr>
        <w:t xml:space="preserve"> number of beam</w:t>
      </w:r>
      <w:r>
        <w:rPr>
          <w:rFonts w:eastAsiaTheme="minorEastAsia" w:hint="eastAsia"/>
          <w:iCs/>
          <w:lang w:eastAsia="zh-CN"/>
        </w:rPr>
        <w:t>s supported</w:t>
      </w:r>
      <w:r>
        <w:rPr>
          <w:rFonts w:eastAsiaTheme="minorEastAsia" w:hint="eastAsia"/>
          <w:lang w:eastAsia="zh-CN"/>
        </w:rPr>
        <w:t xml:space="preserve">, </w:t>
      </w:r>
      <w:r>
        <w:rPr>
          <w:rFonts w:eastAsiaTheme="minorEastAsia" w:hint="eastAsia"/>
          <w:lang w:val="en-US" w:eastAsia="zh-CN"/>
        </w:rPr>
        <w:t>e.g., 2 bits can support 4 different beam indication</w:t>
      </w:r>
    </w:p>
    <w:p w14:paraId="2DF8BDB7" w14:textId="77777777" w:rsidR="00352829" w:rsidRPr="00867473" w:rsidRDefault="00352829" w:rsidP="00352829">
      <w:pPr>
        <w:pStyle w:val="aa"/>
        <w:numPr>
          <w:ilvl w:val="0"/>
          <w:numId w:val="22"/>
        </w:numPr>
        <w:spacing w:afterLines="50"/>
        <w:ind w:firstLineChars="0"/>
        <w:rPr>
          <w:rFonts w:eastAsiaTheme="minorEastAsia"/>
          <w:lang w:eastAsia="zh-CN"/>
        </w:rPr>
      </w:pPr>
      <w:r>
        <w:rPr>
          <w:rFonts w:eastAsiaTheme="minorEastAsia" w:hint="eastAsia"/>
          <w:lang w:eastAsia="zh-CN"/>
        </w:rPr>
        <w:t xml:space="preserve">Beam pattern indication, </w:t>
      </w:r>
      <w:r>
        <w:rPr>
          <w:rFonts w:eastAsiaTheme="minorEastAsia" w:hint="eastAsia"/>
          <w:lang w:val="en-US" w:eastAsia="zh-CN"/>
        </w:rPr>
        <w:t>e.g., {0002222333311} (14 symbols, 4 beam).</w:t>
      </w:r>
      <w:r w:rsidRPr="008F6047">
        <w:rPr>
          <w:rFonts w:eastAsiaTheme="minorEastAsia"/>
          <w:lang w:val="en-US" w:eastAsia="zh-CN"/>
        </w:rPr>
        <w:t xml:space="preserve"> </w:t>
      </w:r>
      <w:r>
        <w:rPr>
          <w:rFonts w:eastAsiaTheme="minorEastAsia" w:hint="eastAsia"/>
          <w:lang w:val="en-US" w:eastAsia="zh-CN"/>
        </w:rPr>
        <w:t>In this example, the bit overhead is 14</w:t>
      </w:r>
      <w:r w:rsidRPr="00F45A81">
        <w:rPr>
          <w:rFonts w:eastAsiaTheme="minorEastAsia"/>
          <w:lang w:val="en-US" w:eastAsia="zh-CN"/>
        </w:rPr>
        <w:t>*2 =</w:t>
      </w:r>
      <w:r>
        <w:rPr>
          <w:rFonts w:eastAsiaTheme="minorEastAsia" w:hint="eastAsia"/>
          <w:lang w:val="en-US" w:eastAsia="zh-CN"/>
        </w:rPr>
        <w:t>28</w:t>
      </w:r>
      <w:r w:rsidRPr="00F45A81">
        <w:rPr>
          <w:rFonts w:eastAsiaTheme="minorEastAsia"/>
          <w:lang w:val="en-US" w:eastAsia="zh-CN"/>
        </w:rPr>
        <w:t xml:space="preserve"> bit</w:t>
      </w:r>
      <w:r>
        <w:rPr>
          <w:rFonts w:eastAsiaTheme="minorEastAsia"/>
          <w:lang w:val="en-US" w:eastAsia="zh-CN"/>
        </w:rPr>
        <w:t>s</w:t>
      </w:r>
      <w:r>
        <w:rPr>
          <w:rFonts w:eastAsiaTheme="minorEastAsia" w:hint="eastAsia"/>
          <w:lang w:val="en-US" w:eastAsia="zh-CN"/>
        </w:rPr>
        <w:t>.</w:t>
      </w:r>
    </w:p>
    <w:p w14:paraId="3A92E6C7" w14:textId="77777777" w:rsidR="00352829" w:rsidRPr="00867473" w:rsidRDefault="00352829" w:rsidP="00352829">
      <w:pPr>
        <w:pStyle w:val="aa"/>
        <w:numPr>
          <w:ilvl w:val="0"/>
          <w:numId w:val="22"/>
        </w:numPr>
        <w:spacing w:afterLines="50"/>
        <w:ind w:firstLineChars="0"/>
        <w:rPr>
          <w:rFonts w:eastAsiaTheme="minorEastAsia"/>
          <w:lang w:eastAsia="zh-CN"/>
        </w:rPr>
      </w:pPr>
      <w:r>
        <w:rPr>
          <w:rFonts w:eastAsiaTheme="minorEastAsia" w:hint="eastAsia"/>
          <w:lang w:val="en-US" w:eastAsia="zh-CN"/>
        </w:rPr>
        <w:t>The period of b</w:t>
      </w:r>
      <w:proofErr w:type="spellStart"/>
      <w:r>
        <w:rPr>
          <w:rFonts w:eastAsiaTheme="minorEastAsia" w:hint="eastAsia"/>
          <w:lang w:eastAsia="zh-CN"/>
        </w:rPr>
        <w:t>eam</w:t>
      </w:r>
      <w:proofErr w:type="spellEnd"/>
      <w:r>
        <w:rPr>
          <w:rFonts w:eastAsiaTheme="minorEastAsia" w:hint="eastAsia"/>
          <w:lang w:eastAsia="zh-CN"/>
        </w:rPr>
        <w:t xml:space="preserve"> pattern</w:t>
      </w:r>
      <w:r>
        <w:rPr>
          <w:rFonts w:eastAsiaTheme="minorEastAsia" w:hint="eastAsia"/>
          <w:lang w:val="en-US" w:eastAsia="zh-CN"/>
        </w:rPr>
        <w:t xml:space="preserve"> indication, e.g., {10ms, 20ms}</w:t>
      </w:r>
    </w:p>
    <w:p w14:paraId="30AC3D35" w14:textId="77777777" w:rsidR="00352829" w:rsidRPr="00867473" w:rsidRDefault="00352829" w:rsidP="00352829">
      <w:pPr>
        <w:spacing w:afterLines="50"/>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can change the configuration of these fields based on different deployment scenarios, e.g., the different numbers of UEs belonging to the NCR, the different channel parameters and the different interference levels.</w:t>
      </w:r>
    </w:p>
    <w:p w14:paraId="5AB4D6B8" w14:textId="6E448F42" w:rsidR="00352829" w:rsidRPr="00F45A81" w:rsidRDefault="00352829" w:rsidP="00352829">
      <w:pPr>
        <w:numPr>
          <w:ilvl w:val="0"/>
          <w:numId w:val="15"/>
        </w:numPr>
        <w:spacing w:afterLines="50"/>
        <w:rPr>
          <w:rFonts w:eastAsiaTheme="minorEastAsia"/>
          <w:lang w:val="en-US" w:eastAsia="zh-CN"/>
        </w:rPr>
      </w:pPr>
      <w:r w:rsidRPr="00F45A81">
        <w:rPr>
          <w:rFonts w:eastAsiaTheme="minorEastAsia"/>
          <w:lang w:eastAsia="zh-CN"/>
        </w:rPr>
        <w:lastRenderedPageBreak/>
        <w:t xml:space="preserve">Option </w:t>
      </w:r>
      <w:r w:rsidRPr="00F45A81">
        <w:rPr>
          <w:rFonts w:eastAsiaTheme="minorEastAsia" w:hint="eastAsia"/>
          <w:lang w:eastAsia="zh-CN"/>
        </w:rPr>
        <w:t xml:space="preserve">2 </w:t>
      </w:r>
      <w:r w:rsidRPr="00F45A81">
        <w:rPr>
          <w:rFonts w:eastAsiaTheme="minorEastAsia" w:hint="eastAsia"/>
          <w:lang w:val="en-US" w:eastAsia="zh-CN"/>
        </w:rPr>
        <w:t>(</w:t>
      </w:r>
      <w:r w:rsidR="001C3FAE">
        <w:rPr>
          <w:rFonts w:eastAsiaTheme="minorEastAsia"/>
          <w:lang w:val="en-US" w:eastAsia="zh-CN"/>
        </w:rPr>
        <w:fldChar w:fldCharType="begin"/>
      </w:r>
      <w:r w:rsidR="001C3FAE">
        <w:rPr>
          <w:rFonts w:eastAsiaTheme="minorEastAsia"/>
          <w:lang w:val="en-US" w:eastAsia="zh-CN"/>
        </w:rPr>
        <w:instrText xml:space="preserve"> </w:instrText>
      </w:r>
      <w:r w:rsidR="001C3FAE">
        <w:rPr>
          <w:rFonts w:eastAsiaTheme="minorEastAsia" w:hint="eastAsia"/>
          <w:lang w:val="en-US" w:eastAsia="zh-CN"/>
        </w:rPr>
        <w:instrText>REF _Ref118471793 \h</w:instrText>
      </w:r>
      <w:r w:rsidR="001C3FAE">
        <w:rPr>
          <w:rFonts w:eastAsiaTheme="minorEastAsia"/>
          <w:lang w:val="en-US" w:eastAsia="zh-CN"/>
        </w:rPr>
        <w:instrText xml:space="preserve">  \* MERGEFORMAT </w:instrText>
      </w:r>
      <w:r w:rsidR="001C3FAE">
        <w:rPr>
          <w:rFonts w:eastAsiaTheme="minorEastAsia"/>
          <w:lang w:val="en-US" w:eastAsia="zh-CN"/>
        </w:rPr>
      </w:r>
      <w:r w:rsidR="001C3FAE">
        <w:rPr>
          <w:rFonts w:eastAsiaTheme="minorEastAsia"/>
          <w:lang w:val="en-US" w:eastAsia="zh-CN"/>
        </w:rPr>
        <w:fldChar w:fldCharType="separate"/>
      </w:r>
      <w:r w:rsidR="001C3FAE" w:rsidRPr="00C91A8A">
        <w:rPr>
          <w:rFonts w:eastAsia="黑体"/>
        </w:rPr>
        <w:t>Figur</w:t>
      </w:r>
      <w:r w:rsidR="001C3FAE" w:rsidRPr="001C3FAE">
        <w:rPr>
          <w:rFonts w:eastAsia="黑体"/>
        </w:rPr>
        <w:t xml:space="preserve">e </w:t>
      </w:r>
      <w:r w:rsidR="001C3FAE" w:rsidRPr="001C3FAE">
        <w:rPr>
          <w:rFonts w:eastAsia="黑体"/>
          <w:noProof/>
        </w:rPr>
        <w:t>3</w:t>
      </w:r>
      <w:r w:rsidR="001C3FAE">
        <w:rPr>
          <w:rFonts w:eastAsiaTheme="minorEastAsia"/>
          <w:lang w:val="en-US" w:eastAsia="zh-CN"/>
        </w:rPr>
        <w:fldChar w:fldCharType="end"/>
      </w:r>
      <w:r w:rsidRPr="00F45A81">
        <w:rPr>
          <w:rFonts w:eastAsiaTheme="minorEastAsia" w:hint="eastAsia"/>
          <w:lang w:val="en-US" w:eastAsia="zh-CN"/>
        </w:rPr>
        <w:t>)</w:t>
      </w:r>
      <w:r w:rsidRPr="00F45A81">
        <w:rPr>
          <w:rFonts w:eastAsiaTheme="minorEastAsia"/>
          <w:lang w:eastAsia="zh-CN"/>
        </w:rPr>
        <w:t>: flexible segment</w:t>
      </w:r>
      <w:r>
        <w:rPr>
          <w:rFonts w:eastAsiaTheme="minorEastAsia" w:hint="eastAsia"/>
          <w:lang w:eastAsia="zh-CN"/>
        </w:rPr>
        <w:t>ation</w:t>
      </w:r>
      <w:r w:rsidRPr="00F45A81">
        <w:rPr>
          <w:rFonts w:eastAsiaTheme="minorEastAsia"/>
          <w:lang w:eastAsia="zh-CN"/>
        </w:rPr>
        <w:t xml:space="preserve"> for a special time duration</w:t>
      </w:r>
      <w:r>
        <w:rPr>
          <w:rFonts w:eastAsiaTheme="minorEastAsia" w:hint="eastAsia"/>
          <w:lang w:eastAsia="zh-CN"/>
        </w:rPr>
        <w:t xml:space="preserve"> by RRC parameter configuration and DCI indication</w:t>
      </w:r>
    </w:p>
    <w:p w14:paraId="669E4116" w14:textId="77777777" w:rsidR="00352829" w:rsidRPr="00F45A81" w:rsidRDefault="00352829" w:rsidP="00352829">
      <w:pPr>
        <w:numPr>
          <w:ilvl w:val="1"/>
          <w:numId w:val="15"/>
        </w:numPr>
        <w:spacing w:afterLines="50"/>
        <w:rPr>
          <w:rFonts w:eastAsiaTheme="minorEastAsia"/>
          <w:lang w:val="en-US" w:eastAsia="zh-CN"/>
        </w:rPr>
      </w:pPr>
      <w:r>
        <w:rPr>
          <w:rFonts w:eastAsiaTheme="minorEastAsia" w:hint="eastAsia"/>
          <w:lang w:val="en-US" w:eastAsia="zh-CN"/>
        </w:rPr>
        <w:t xml:space="preserve">Segment number </w:t>
      </w:r>
      <w:r w:rsidRPr="00F45A81">
        <w:rPr>
          <w:rFonts w:eastAsiaTheme="minorEastAsia"/>
          <w:lang w:val="en-US" w:eastAsia="zh-CN"/>
        </w:rPr>
        <w:t xml:space="preserve">M </w:t>
      </w:r>
      <w:r>
        <w:rPr>
          <w:rFonts w:eastAsiaTheme="minorEastAsia" w:hint="eastAsia"/>
          <w:lang w:val="en-US" w:eastAsia="zh-CN"/>
        </w:rPr>
        <w:t>and total duration of all segments</w:t>
      </w:r>
      <w:r w:rsidRPr="00F45A81">
        <w:rPr>
          <w:rFonts w:eastAsiaTheme="minorEastAsia"/>
          <w:lang w:val="en-US" w:eastAsia="zh-CN"/>
        </w:rPr>
        <w:t xml:space="preserve"> </w:t>
      </w:r>
      <w:r>
        <w:rPr>
          <w:rFonts w:eastAsiaTheme="minorEastAsia" w:hint="eastAsia"/>
          <w:lang w:val="en-US" w:eastAsia="zh-CN"/>
        </w:rPr>
        <w:t>are</w:t>
      </w:r>
      <w:r w:rsidRPr="00F45A81">
        <w:rPr>
          <w:rFonts w:eastAsiaTheme="minorEastAsia"/>
          <w:lang w:val="en-US" w:eastAsia="zh-CN"/>
        </w:rPr>
        <w:t xml:space="preserve"> configured by RRC.</w:t>
      </w:r>
    </w:p>
    <w:p w14:paraId="6033C693" w14:textId="77777777" w:rsidR="00352829" w:rsidRPr="00F45A81" w:rsidRDefault="00352829" w:rsidP="00352829">
      <w:pPr>
        <w:numPr>
          <w:ilvl w:val="1"/>
          <w:numId w:val="15"/>
        </w:numPr>
        <w:spacing w:afterLines="50"/>
        <w:rPr>
          <w:rFonts w:eastAsiaTheme="minorEastAsia"/>
          <w:lang w:val="en-US" w:eastAsia="zh-CN"/>
        </w:rPr>
      </w:pPr>
      <w:r>
        <w:rPr>
          <w:rFonts w:eastAsiaTheme="minorEastAsia" w:hint="eastAsia"/>
          <w:lang w:val="en-US" w:eastAsia="zh-CN"/>
        </w:rPr>
        <w:t>Length</w:t>
      </w:r>
      <w:r w:rsidRPr="00F45A81">
        <w:rPr>
          <w:rFonts w:eastAsiaTheme="minorEastAsia"/>
          <w:lang w:val="en-US" w:eastAsia="zh-CN"/>
        </w:rPr>
        <w:t xml:space="preserve"> of each segment is indicated by DCI</w:t>
      </w:r>
      <w:r w:rsidRPr="00F45A81">
        <w:rPr>
          <w:rFonts w:eastAsiaTheme="minorEastAsia" w:hint="eastAsia"/>
          <w:lang w:val="en-US" w:eastAsia="zh-CN"/>
        </w:rPr>
        <w:t>.</w:t>
      </w:r>
    </w:p>
    <w:p w14:paraId="3D55F096" w14:textId="77777777" w:rsidR="00352829" w:rsidRPr="00F45A81" w:rsidRDefault="00352829" w:rsidP="00352829">
      <w:pPr>
        <w:numPr>
          <w:ilvl w:val="1"/>
          <w:numId w:val="15"/>
        </w:numPr>
        <w:spacing w:afterLines="5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beam indication of </w:t>
      </w:r>
      <w:r>
        <w:rPr>
          <w:rFonts w:eastAsiaTheme="minorEastAsia"/>
          <w:lang w:val="en-US" w:eastAsia="zh-CN"/>
        </w:rPr>
        <w:t>e</w:t>
      </w:r>
      <w:r w:rsidRPr="00F45A81">
        <w:rPr>
          <w:rFonts w:eastAsiaTheme="minorEastAsia"/>
          <w:lang w:val="en-US" w:eastAsia="zh-CN"/>
        </w:rPr>
        <w:t xml:space="preserve">ach segment is </w:t>
      </w:r>
      <w:r>
        <w:rPr>
          <w:rFonts w:eastAsiaTheme="minorEastAsia"/>
          <w:lang w:val="en-US" w:eastAsia="zh-CN"/>
        </w:rPr>
        <w:t>indicated</w:t>
      </w:r>
      <w:r>
        <w:rPr>
          <w:rFonts w:eastAsiaTheme="minorEastAsia" w:hint="eastAsia"/>
          <w:lang w:val="en-US" w:eastAsia="zh-CN"/>
        </w:rPr>
        <w:t xml:space="preserve"> by DCI</w:t>
      </w:r>
      <w:r w:rsidRPr="00F45A81">
        <w:rPr>
          <w:rFonts w:eastAsiaTheme="minorEastAsia"/>
          <w:lang w:val="en-US" w:eastAsia="zh-CN"/>
        </w:rPr>
        <w:t>;</w:t>
      </w:r>
    </w:p>
    <w:p w14:paraId="24FB75A6" w14:textId="77777777" w:rsidR="00352829" w:rsidRDefault="00352829" w:rsidP="00352829">
      <w:pPr>
        <w:numPr>
          <w:ilvl w:val="1"/>
          <w:numId w:val="15"/>
        </w:numPr>
        <w:spacing w:afterLines="50"/>
        <w:rPr>
          <w:rFonts w:eastAsiaTheme="minorEastAsia"/>
          <w:lang w:val="en-US" w:eastAsia="zh-CN"/>
        </w:rPr>
      </w:pPr>
      <w:r w:rsidRPr="00F45A81">
        <w:rPr>
          <w:rFonts w:eastAsiaTheme="minorEastAsia"/>
          <w:lang w:val="en-US" w:eastAsia="zh-CN"/>
        </w:rPr>
        <w:t xml:space="preserve">Benefit </w:t>
      </w:r>
      <w:r>
        <w:rPr>
          <w:rFonts w:eastAsiaTheme="minorEastAsia" w:hint="eastAsia"/>
          <w:lang w:val="en-US" w:eastAsia="zh-CN"/>
        </w:rPr>
        <w:t xml:space="preserve">of this option </w:t>
      </w:r>
      <w:r w:rsidRPr="00F45A81">
        <w:rPr>
          <w:rFonts w:eastAsiaTheme="minorEastAsia"/>
          <w:lang w:val="en-US" w:eastAsia="zh-CN"/>
        </w:rPr>
        <w:t xml:space="preserve">is </w:t>
      </w:r>
      <w:r w:rsidRPr="00F45A81">
        <w:rPr>
          <w:rFonts w:eastAsiaTheme="minorEastAsia" w:hint="eastAsia"/>
          <w:lang w:val="en-US" w:eastAsia="zh-CN"/>
        </w:rPr>
        <w:t xml:space="preserve">low </w:t>
      </w:r>
      <w:r w:rsidRPr="00F45A81">
        <w:rPr>
          <w:rFonts w:eastAsiaTheme="minorEastAsia"/>
          <w:lang w:val="en-US" w:eastAsia="zh-CN"/>
        </w:rPr>
        <w:t>overhead and flexible segment size</w:t>
      </w:r>
      <w:r>
        <w:rPr>
          <w:rFonts w:eastAsiaTheme="minorEastAsia" w:hint="eastAsia"/>
          <w:lang w:val="en-US" w:eastAsia="zh-CN"/>
        </w:rPr>
        <w:t xml:space="preserve"> indication</w:t>
      </w:r>
      <w:r w:rsidRPr="00F45A81">
        <w:rPr>
          <w:rFonts w:eastAsiaTheme="minorEastAsia" w:hint="eastAsia"/>
          <w:lang w:val="en-US" w:eastAsia="zh-CN"/>
        </w:rPr>
        <w:t>.</w:t>
      </w:r>
      <w:r w:rsidRPr="00F45A81">
        <w:rPr>
          <w:rFonts w:eastAsiaTheme="minorEastAsia"/>
          <w:lang w:val="en-US" w:eastAsia="zh-CN"/>
        </w:rPr>
        <w:t xml:space="preserve"> </w:t>
      </w:r>
    </w:p>
    <w:p w14:paraId="5DDD1BE6" w14:textId="77777777" w:rsidR="00352829" w:rsidRDefault="00352829" w:rsidP="00352829">
      <w:pPr>
        <w:spacing w:afterLines="50"/>
        <w:jc w:val="center"/>
        <w:rPr>
          <w:rFonts w:eastAsiaTheme="minorEastAsia"/>
          <w:lang w:eastAsia="zh-CN"/>
        </w:rPr>
      </w:pPr>
      <w:r>
        <w:rPr>
          <w:rFonts w:eastAsiaTheme="minorEastAsia"/>
          <w:lang w:eastAsia="zh-CN"/>
        </w:rPr>
        <w:object w:dxaOrig="6246" w:dyaOrig="3653" w14:anchorId="15A3DB0D">
          <v:shape id="_x0000_i1027" type="#_x0000_t75" style="width:327.75pt;height:191.3pt" o:ole="">
            <v:imagedata r:id="rId13" o:title=""/>
          </v:shape>
          <o:OLEObject Type="Embed" ProgID="Visio.Drawing.11" ShapeID="_x0000_i1027" DrawAspect="Content" ObjectID="_1729091822" r:id="rId14"/>
        </w:object>
      </w:r>
    </w:p>
    <w:p w14:paraId="0684220C" w14:textId="77777777" w:rsidR="00352829" w:rsidRPr="00C91A8A" w:rsidRDefault="00352829" w:rsidP="00352829">
      <w:pPr>
        <w:pStyle w:val="af"/>
        <w:suppressAutoHyphens w:val="0"/>
        <w:overflowPunct/>
        <w:autoSpaceDE/>
        <w:spacing w:before="0" w:afterLines="50"/>
        <w:jc w:val="center"/>
        <w:textAlignment w:val="auto"/>
        <w:rPr>
          <w:rFonts w:eastAsia="黑体"/>
          <w:b w:val="0"/>
          <w:lang w:eastAsia="zh-CN"/>
        </w:rPr>
      </w:pPr>
      <w:bookmarkStart w:id="6" w:name="_Ref118471793"/>
      <w:r w:rsidRPr="00C91A8A">
        <w:rPr>
          <w:rFonts w:eastAsia="黑体"/>
          <w:b w:val="0"/>
          <w:lang w:eastAsia="en-US"/>
        </w:rPr>
        <w:t xml:space="preserve">Figure </w:t>
      </w:r>
      <w:r w:rsidRPr="00C91A8A">
        <w:rPr>
          <w:rFonts w:eastAsia="黑体"/>
          <w:b w:val="0"/>
          <w:lang w:eastAsia="en-US"/>
        </w:rPr>
        <w:fldChar w:fldCharType="begin"/>
      </w:r>
      <w:r w:rsidRPr="00C91A8A">
        <w:rPr>
          <w:rFonts w:eastAsia="黑体"/>
          <w:b w:val="0"/>
          <w:lang w:eastAsia="en-US"/>
        </w:rPr>
        <w:instrText xml:space="preserve"> SEQ Figure \* ARABIC </w:instrText>
      </w:r>
      <w:r w:rsidRPr="00C91A8A">
        <w:rPr>
          <w:rFonts w:eastAsia="黑体"/>
          <w:b w:val="0"/>
          <w:lang w:eastAsia="en-US"/>
        </w:rPr>
        <w:fldChar w:fldCharType="separate"/>
      </w:r>
      <w:r w:rsidR="001D774E">
        <w:rPr>
          <w:rFonts w:eastAsia="黑体"/>
          <w:b w:val="0"/>
          <w:noProof/>
          <w:lang w:eastAsia="en-US"/>
        </w:rPr>
        <w:t>3</w:t>
      </w:r>
      <w:r w:rsidRPr="00C91A8A">
        <w:rPr>
          <w:rFonts w:eastAsia="黑体"/>
          <w:b w:val="0"/>
          <w:lang w:eastAsia="en-US"/>
        </w:rPr>
        <w:fldChar w:fldCharType="end"/>
      </w:r>
      <w:bookmarkEnd w:id="6"/>
      <w:r w:rsidRPr="00C91A8A">
        <w:rPr>
          <w:rFonts w:eastAsia="黑体" w:hint="eastAsia"/>
          <w:b w:val="0"/>
          <w:lang w:eastAsia="en-US"/>
        </w:rPr>
        <w:t xml:space="preserve">: </w:t>
      </w:r>
      <w:r w:rsidRPr="00C91A8A">
        <w:rPr>
          <w:rFonts w:eastAsia="黑体"/>
          <w:b w:val="0"/>
          <w:lang w:eastAsia="en-US"/>
        </w:rPr>
        <w:t>flexible segment</w:t>
      </w:r>
      <w:r w:rsidRPr="00C91A8A">
        <w:rPr>
          <w:rFonts w:eastAsia="黑体" w:hint="eastAsia"/>
          <w:b w:val="0"/>
          <w:lang w:eastAsia="en-US"/>
        </w:rPr>
        <w:t>ation</w:t>
      </w:r>
      <w:r w:rsidRPr="00C91A8A">
        <w:rPr>
          <w:rFonts w:eastAsia="黑体"/>
          <w:b w:val="0"/>
          <w:lang w:eastAsia="en-US"/>
        </w:rPr>
        <w:t xml:space="preserve"> for a special time duration</w:t>
      </w:r>
      <w:r>
        <w:rPr>
          <w:rFonts w:eastAsia="黑体" w:hint="eastAsia"/>
          <w:b w:val="0"/>
          <w:lang w:eastAsia="zh-CN"/>
        </w:rPr>
        <w:t xml:space="preserve"> by a DCI</w:t>
      </w:r>
    </w:p>
    <w:p w14:paraId="161AD185" w14:textId="77777777" w:rsidR="00352829" w:rsidRPr="00F45A81" w:rsidRDefault="00352829" w:rsidP="00352829">
      <w:pPr>
        <w:spacing w:afterLines="50"/>
        <w:rPr>
          <w:rFonts w:eastAsiaTheme="minorEastAsia"/>
          <w:lang w:val="en-US" w:eastAsia="zh-CN"/>
        </w:rPr>
      </w:pPr>
      <w:r w:rsidRPr="00D61588">
        <w:rPr>
          <w:rFonts w:eastAsiaTheme="minorEastAsia" w:hint="eastAsia"/>
        </w:rPr>
        <w:t>Because of the lower overhead, o</w:t>
      </w:r>
      <w:r w:rsidRPr="00D61588">
        <w:rPr>
          <w:rFonts w:eastAsiaTheme="minorEastAsia"/>
        </w:rPr>
        <w:t xml:space="preserve">ption </w:t>
      </w:r>
      <w:r w:rsidRPr="00D61588">
        <w:rPr>
          <w:rFonts w:eastAsiaTheme="minorEastAsia" w:hint="eastAsia"/>
        </w:rPr>
        <w:t>2</w:t>
      </w:r>
      <w:r w:rsidRPr="00D61588">
        <w:rPr>
          <w:rFonts w:eastAsiaTheme="minorEastAsia"/>
        </w:rPr>
        <w:t xml:space="preserve"> can be used for dynamic indication </w:t>
      </w:r>
      <w:r w:rsidRPr="00D61588">
        <w:rPr>
          <w:rFonts w:eastAsiaTheme="minorEastAsia" w:hint="eastAsia"/>
        </w:rPr>
        <w:t xml:space="preserve">by L1/L2 signalling </w:t>
      </w:r>
      <w:r w:rsidRPr="00D61588">
        <w:rPr>
          <w:rFonts w:eastAsiaTheme="minorEastAsia"/>
        </w:rPr>
        <w:t>for UE specific transmission</w:t>
      </w:r>
      <w:r w:rsidRPr="00D61588">
        <w:rPr>
          <w:rFonts w:eastAsiaTheme="minorEastAsia" w:hint="eastAsia"/>
        </w:rPr>
        <w:t>.</w:t>
      </w:r>
    </w:p>
    <w:p w14:paraId="1DE4A6C6" w14:textId="77777777" w:rsidR="00352829" w:rsidRDefault="00352829" w:rsidP="00352829">
      <w:pPr>
        <w:spacing w:afterLines="50"/>
        <w:rPr>
          <w:rFonts w:eastAsiaTheme="minorEastAsia"/>
          <w:lang w:eastAsia="zh-CN"/>
        </w:rPr>
      </w:pPr>
      <w:r>
        <w:rPr>
          <w:rFonts w:eastAsiaTheme="minorEastAsia" w:hint="eastAsia"/>
          <w:lang w:eastAsia="zh-CN"/>
        </w:rPr>
        <w:t xml:space="preserve">New RRC </w:t>
      </w:r>
      <w:r>
        <w:rPr>
          <w:rFonts w:eastAsiaTheme="minorEastAsia"/>
          <w:lang w:eastAsia="zh-CN"/>
        </w:rPr>
        <w:t xml:space="preserve">fields for </w:t>
      </w:r>
      <w:r w:rsidRPr="00F45A81">
        <w:rPr>
          <w:rFonts w:eastAsiaTheme="minorEastAsia"/>
          <w:lang w:eastAsia="zh-CN"/>
        </w:rPr>
        <w:t>flexible segment</w:t>
      </w:r>
      <w:r>
        <w:rPr>
          <w:rFonts w:eastAsiaTheme="minorEastAsia"/>
          <w:lang w:eastAsia="zh-CN"/>
        </w:rPr>
        <w:t xml:space="preserve"> indication are</w:t>
      </w:r>
      <w:r>
        <w:rPr>
          <w:rFonts w:eastAsiaTheme="minorEastAsia" w:hint="eastAsia"/>
          <w:lang w:eastAsia="zh-CN"/>
        </w:rPr>
        <w:t xml:space="preserve"> necessary, which may include:</w:t>
      </w:r>
    </w:p>
    <w:p w14:paraId="67DEAA08" w14:textId="77777777" w:rsidR="00352829" w:rsidRPr="00342934" w:rsidRDefault="00352829" w:rsidP="00352829">
      <w:pPr>
        <w:pStyle w:val="aa"/>
        <w:numPr>
          <w:ilvl w:val="0"/>
          <w:numId w:val="25"/>
        </w:numPr>
        <w:spacing w:afterLines="50"/>
        <w:ind w:firstLineChars="0"/>
        <w:rPr>
          <w:rFonts w:eastAsiaTheme="minorEastAsia"/>
          <w:lang w:eastAsia="zh-CN"/>
        </w:rPr>
      </w:pPr>
      <w:r w:rsidRPr="00F45A81">
        <w:rPr>
          <w:rFonts w:eastAsiaTheme="minorEastAsia"/>
          <w:lang w:val="en-US" w:eastAsia="zh-CN"/>
        </w:rPr>
        <w:t>Duration</w:t>
      </w:r>
      <w:r>
        <w:rPr>
          <w:rFonts w:eastAsiaTheme="minorEastAsia" w:hint="eastAsia"/>
          <w:lang w:val="en-US" w:eastAsia="zh-CN"/>
        </w:rPr>
        <w:t xml:space="preserve"> of </w:t>
      </w:r>
      <w:r w:rsidRPr="00F45A81">
        <w:rPr>
          <w:rFonts w:eastAsiaTheme="minorEastAsia"/>
          <w:lang w:eastAsia="zh-CN"/>
        </w:rPr>
        <w:t>flexible segment</w:t>
      </w:r>
      <w:r>
        <w:rPr>
          <w:rFonts w:eastAsiaTheme="minorEastAsia"/>
          <w:lang w:eastAsia="zh-CN"/>
        </w:rPr>
        <w:t xml:space="preserve"> </w:t>
      </w:r>
      <w:r>
        <w:rPr>
          <w:rFonts w:eastAsiaTheme="minorEastAsia" w:hint="eastAsia"/>
          <w:lang w:val="en-US" w:eastAsia="zh-CN"/>
        </w:rPr>
        <w:t>indication, e.g., {1 slot, 5 slots, 10 slots}</w:t>
      </w:r>
    </w:p>
    <w:p w14:paraId="642DE645" w14:textId="77777777" w:rsidR="00352829" w:rsidRDefault="00352829" w:rsidP="00352829">
      <w:pPr>
        <w:pStyle w:val="aa"/>
        <w:numPr>
          <w:ilvl w:val="0"/>
          <w:numId w:val="25"/>
        </w:numPr>
        <w:spacing w:afterLines="50"/>
        <w:ind w:firstLineChars="0"/>
        <w:rPr>
          <w:rFonts w:eastAsiaTheme="minorEastAsia"/>
          <w:lang w:eastAsia="zh-CN"/>
        </w:rPr>
      </w:pPr>
      <w:r>
        <w:rPr>
          <w:rFonts w:eastAsiaTheme="minorEastAsia" w:hint="eastAsia"/>
          <w:iCs/>
          <w:lang w:eastAsia="zh-CN"/>
        </w:rPr>
        <w:t>M</w:t>
      </w:r>
      <w:r w:rsidRPr="00F45A81">
        <w:rPr>
          <w:rFonts w:eastAsiaTheme="minorEastAsia"/>
          <w:iCs/>
          <w:lang w:eastAsia="zh-CN"/>
        </w:rPr>
        <w:t>aximum</w:t>
      </w:r>
      <w:r w:rsidRPr="00F45A81">
        <w:rPr>
          <w:rFonts w:eastAsiaTheme="minorEastAsia" w:hint="eastAsia"/>
          <w:iCs/>
          <w:lang w:eastAsia="zh-CN"/>
        </w:rPr>
        <w:t xml:space="preserve"> number of beam</w:t>
      </w:r>
      <w:r>
        <w:rPr>
          <w:rFonts w:eastAsiaTheme="minorEastAsia" w:hint="eastAsia"/>
          <w:lang w:eastAsia="zh-CN"/>
        </w:rPr>
        <w:t xml:space="preserve">, </w:t>
      </w:r>
      <w:r>
        <w:rPr>
          <w:rFonts w:eastAsiaTheme="minorEastAsia" w:hint="eastAsia"/>
          <w:lang w:val="en-US" w:eastAsia="zh-CN"/>
        </w:rPr>
        <w:t>e.g., {4, 8}</w:t>
      </w:r>
    </w:p>
    <w:p w14:paraId="4FE7DE73" w14:textId="77777777" w:rsidR="00352829" w:rsidRPr="002C3204" w:rsidRDefault="00352829" w:rsidP="00352829">
      <w:pPr>
        <w:pStyle w:val="aa"/>
        <w:numPr>
          <w:ilvl w:val="0"/>
          <w:numId w:val="25"/>
        </w:numPr>
        <w:spacing w:afterLines="50"/>
        <w:ind w:firstLineChars="0"/>
        <w:rPr>
          <w:rFonts w:eastAsiaTheme="minorEastAsia"/>
          <w:lang w:eastAsia="zh-CN"/>
        </w:rPr>
      </w:pPr>
      <w:r>
        <w:rPr>
          <w:rFonts w:eastAsiaTheme="minorEastAsia" w:hint="eastAsia"/>
          <w:iCs/>
          <w:lang w:eastAsia="zh-CN"/>
        </w:rPr>
        <w:t>M</w:t>
      </w:r>
      <w:r w:rsidRPr="00F45A81">
        <w:rPr>
          <w:rFonts w:eastAsiaTheme="minorEastAsia"/>
          <w:iCs/>
          <w:lang w:eastAsia="zh-CN"/>
        </w:rPr>
        <w:t>aximum</w:t>
      </w:r>
      <w:r w:rsidRPr="00F45A81">
        <w:rPr>
          <w:rFonts w:eastAsiaTheme="minorEastAsia" w:hint="eastAsia"/>
          <w:iCs/>
          <w:lang w:eastAsia="zh-CN"/>
        </w:rPr>
        <w:t xml:space="preserve"> number of </w:t>
      </w:r>
      <w:r w:rsidRPr="00F45A81">
        <w:rPr>
          <w:rFonts w:eastAsiaTheme="minorEastAsia"/>
          <w:lang w:eastAsia="zh-CN"/>
        </w:rPr>
        <w:t>segment</w:t>
      </w:r>
      <w:r>
        <w:rPr>
          <w:rFonts w:eastAsiaTheme="minorEastAsia" w:hint="eastAsia"/>
          <w:lang w:eastAsia="zh-CN"/>
        </w:rPr>
        <w:t xml:space="preserve">s M, </w:t>
      </w:r>
      <w:r>
        <w:rPr>
          <w:rFonts w:eastAsiaTheme="minorEastAsia" w:hint="eastAsia"/>
          <w:lang w:val="en-US" w:eastAsia="zh-CN"/>
        </w:rPr>
        <w:t>e.g., {M=3, 4}</w:t>
      </w:r>
    </w:p>
    <w:p w14:paraId="0D4DC583" w14:textId="77777777" w:rsidR="00352829" w:rsidRDefault="00352829" w:rsidP="00352829">
      <w:pPr>
        <w:spacing w:afterLines="50"/>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can change the configuration of these fields based on different deployment scenarios.</w:t>
      </w:r>
    </w:p>
    <w:p w14:paraId="7B9EDCFF" w14:textId="77777777" w:rsidR="00352829" w:rsidRDefault="00352829" w:rsidP="00352829">
      <w:pPr>
        <w:spacing w:afterLines="50"/>
        <w:rPr>
          <w:rFonts w:eastAsiaTheme="minorEastAsia"/>
          <w:lang w:eastAsia="zh-CN"/>
        </w:rPr>
      </w:pPr>
      <w:r>
        <w:rPr>
          <w:rFonts w:eastAsiaTheme="minorEastAsia" w:hint="eastAsia"/>
          <w:lang w:eastAsia="zh-CN"/>
        </w:rPr>
        <w:t xml:space="preserve">The new DCI </w:t>
      </w:r>
      <w:r>
        <w:rPr>
          <w:rFonts w:eastAsiaTheme="minorEastAsia"/>
          <w:lang w:eastAsia="zh-CN"/>
        </w:rPr>
        <w:t>f</w:t>
      </w:r>
      <w:r>
        <w:rPr>
          <w:rFonts w:eastAsiaTheme="minorEastAsia" w:hint="eastAsia"/>
          <w:lang w:eastAsia="zh-CN"/>
        </w:rPr>
        <w:t>ormat</w:t>
      </w:r>
      <w:r>
        <w:rPr>
          <w:rFonts w:eastAsiaTheme="minorEastAsia"/>
          <w:lang w:eastAsia="zh-CN"/>
        </w:rPr>
        <w:t xml:space="preserve"> for </w:t>
      </w:r>
      <w:r w:rsidRPr="00F45A81">
        <w:rPr>
          <w:rFonts w:eastAsiaTheme="minorEastAsia"/>
          <w:lang w:eastAsia="zh-CN"/>
        </w:rPr>
        <w:t>flexible segment</w:t>
      </w:r>
      <w:r>
        <w:rPr>
          <w:rFonts w:eastAsiaTheme="minorEastAsia"/>
          <w:lang w:eastAsia="zh-CN"/>
        </w:rPr>
        <w:t xml:space="preserve"> indication </w:t>
      </w:r>
      <w:r>
        <w:rPr>
          <w:rFonts w:eastAsiaTheme="minorEastAsia" w:hint="eastAsia"/>
          <w:lang w:eastAsia="zh-CN"/>
        </w:rPr>
        <w:t>is necessary, which may include the fields:</w:t>
      </w:r>
    </w:p>
    <w:p w14:paraId="18911B80" w14:textId="77777777" w:rsidR="00352829" w:rsidRPr="00342934" w:rsidRDefault="00352829" w:rsidP="00B03C3D">
      <w:pPr>
        <w:pStyle w:val="aa"/>
        <w:numPr>
          <w:ilvl w:val="0"/>
          <w:numId w:val="45"/>
        </w:numPr>
        <w:spacing w:afterLines="50"/>
        <w:ind w:firstLineChars="0"/>
        <w:rPr>
          <w:rFonts w:eastAsiaTheme="minorEastAsia"/>
          <w:lang w:eastAsia="zh-CN"/>
        </w:rPr>
      </w:pPr>
      <w:r w:rsidRPr="00F45A81">
        <w:rPr>
          <w:rFonts w:eastAsiaTheme="minorEastAsia"/>
          <w:lang w:val="en-US" w:eastAsia="zh-CN"/>
        </w:rPr>
        <w:t>Duration</w:t>
      </w:r>
      <w:r>
        <w:rPr>
          <w:rFonts w:eastAsiaTheme="minorEastAsia" w:hint="eastAsia"/>
          <w:lang w:val="en-US" w:eastAsia="zh-CN"/>
        </w:rPr>
        <w:t xml:space="preserve"> indication of each</w:t>
      </w:r>
      <w:r w:rsidRPr="00F45A81">
        <w:rPr>
          <w:rFonts w:eastAsiaTheme="minorEastAsia"/>
          <w:lang w:eastAsia="zh-CN"/>
        </w:rPr>
        <w:t xml:space="preserve"> segment</w:t>
      </w:r>
    </w:p>
    <w:p w14:paraId="7BF01F43" w14:textId="2A88B481" w:rsidR="00352829" w:rsidRPr="00B03C3D" w:rsidRDefault="00352829" w:rsidP="00B03C3D">
      <w:pPr>
        <w:pStyle w:val="aa"/>
        <w:numPr>
          <w:ilvl w:val="0"/>
          <w:numId w:val="45"/>
        </w:numPr>
        <w:spacing w:afterLines="50"/>
        <w:ind w:firstLineChars="0"/>
        <w:rPr>
          <w:rFonts w:eastAsiaTheme="minorEastAsia"/>
          <w:lang w:eastAsia="zh-CN"/>
        </w:rPr>
      </w:pPr>
      <w:r>
        <w:rPr>
          <w:rFonts w:eastAsiaTheme="minorEastAsia" w:hint="eastAsia"/>
          <w:iCs/>
          <w:lang w:eastAsia="zh-CN"/>
        </w:rPr>
        <w:t xml:space="preserve">Beam ID indication of </w:t>
      </w:r>
      <w:r>
        <w:rPr>
          <w:rFonts w:eastAsiaTheme="minorEastAsia" w:hint="eastAsia"/>
          <w:lang w:val="en-US" w:eastAsia="zh-CN"/>
        </w:rPr>
        <w:t>each</w:t>
      </w:r>
      <w:r w:rsidRPr="00F45A81">
        <w:rPr>
          <w:rFonts w:eastAsiaTheme="minorEastAsia"/>
          <w:lang w:eastAsia="zh-CN"/>
        </w:rPr>
        <w:t xml:space="preserve"> segment</w:t>
      </w:r>
    </w:p>
    <w:p w14:paraId="45EC5496" w14:textId="77777777" w:rsidR="00352829" w:rsidRPr="0097463E" w:rsidRDefault="00352829" w:rsidP="00352829">
      <w:pPr>
        <w:pStyle w:val="Proposal"/>
        <w:spacing w:afterLines="50"/>
        <w:rPr>
          <w:rFonts w:ascii="Times New Roman" w:eastAsiaTheme="minorEastAsia" w:hAnsi="Times New Roman"/>
        </w:rPr>
      </w:pPr>
      <w:r w:rsidRPr="0097463E">
        <w:rPr>
          <w:rFonts w:ascii="Times New Roman" w:eastAsiaTheme="minorEastAsia" w:hAnsi="Times New Roman"/>
        </w:rPr>
        <w:t>The semi-static beam indication can be configured by RRC/MAC-CE and the dynamic beam indication can be transmitted in L1.</w:t>
      </w:r>
    </w:p>
    <w:p w14:paraId="1675D317" w14:textId="77777777" w:rsidR="00352829" w:rsidRPr="007D0E01" w:rsidRDefault="00352829" w:rsidP="00352829">
      <w:pPr>
        <w:pStyle w:val="Proposal"/>
        <w:spacing w:afterLines="50"/>
        <w:rPr>
          <w:rFonts w:eastAsiaTheme="minorEastAsia"/>
          <w:b w:val="0"/>
        </w:rPr>
      </w:pPr>
      <w:r>
        <w:rPr>
          <w:rFonts w:ascii="Times New Roman" w:eastAsiaTheme="minorEastAsia" w:hAnsi="Times New Roman" w:hint="eastAsia"/>
        </w:rPr>
        <w:t>The s</w:t>
      </w:r>
      <w:r w:rsidRPr="00D61588">
        <w:rPr>
          <w:rFonts w:ascii="Times New Roman" w:eastAsiaTheme="minorEastAsia" w:hAnsi="Times New Roman"/>
        </w:rPr>
        <w:t>emi-static configuration by the RRC/MAC-CE can be at least symbol-level.</w:t>
      </w:r>
      <w:r w:rsidRPr="0097463E">
        <w:rPr>
          <w:rFonts w:eastAsiaTheme="minorEastAsia"/>
        </w:rPr>
        <w:t xml:space="preserve"> </w:t>
      </w:r>
      <w:r w:rsidRPr="0097463E">
        <w:rPr>
          <w:rFonts w:ascii="Times New Roman" w:eastAsiaTheme="minorEastAsia" w:hAnsi="Times New Roman"/>
        </w:rPr>
        <w:t xml:space="preserve">The dynamic signaling can indicate M segments within a special duration, and each segment has separate </w:t>
      </w:r>
      <w:r>
        <w:rPr>
          <w:rFonts w:ascii="Times New Roman" w:eastAsiaTheme="minorEastAsia" w:hAnsi="Times New Roman" w:hint="eastAsia"/>
        </w:rPr>
        <w:t>length</w:t>
      </w:r>
      <w:r w:rsidRPr="0097463E">
        <w:rPr>
          <w:rFonts w:ascii="Times New Roman" w:eastAsiaTheme="minorEastAsia" w:hAnsi="Times New Roman"/>
        </w:rPr>
        <w:t xml:space="preserve"> and beam ID indication</w:t>
      </w:r>
      <w:r>
        <w:rPr>
          <w:rFonts w:ascii="Times New Roman" w:eastAsiaTheme="minorEastAsia" w:hAnsi="Times New Roman" w:hint="eastAsia"/>
        </w:rPr>
        <w:t>.</w:t>
      </w:r>
    </w:p>
    <w:p w14:paraId="0F1FF9CE" w14:textId="628F51A6" w:rsidR="00682AB9" w:rsidRPr="00F32588" w:rsidRDefault="00D644F4" w:rsidP="00F32588">
      <w:pPr>
        <w:pStyle w:val="30"/>
        <w:keepLines w:val="0"/>
        <w:numPr>
          <w:ilvl w:val="2"/>
          <w:numId w:val="1"/>
        </w:numPr>
        <w:tabs>
          <w:tab w:val="left" w:pos="-5500"/>
        </w:tabs>
        <w:spacing w:before="120" w:afterLines="50" w:after="120" w:line="240" w:lineRule="auto"/>
        <w:rPr>
          <w:rFonts w:ascii="Arial" w:eastAsia="宋体" w:hAnsi="Arial"/>
          <w:bCs w:val="0"/>
          <w:sz w:val="21"/>
          <w:szCs w:val="21"/>
          <w:lang w:val="en-US" w:eastAsia="zh-CN"/>
        </w:rPr>
      </w:pPr>
      <w:r>
        <w:rPr>
          <w:rFonts w:ascii="Arial" w:eastAsia="宋体" w:hAnsi="Arial" w:hint="eastAsia"/>
          <w:bCs w:val="0"/>
          <w:sz w:val="21"/>
          <w:szCs w:val="21"/>
          <w:lang w:val="en-US" w:eastAsia="zh-CN"/>
        </w:rPr>
        <w:t>Beam management</w:t>
      </w:r>
    </w:p>
    <w:tbl>
      <w:tblPr>
        <w:tblStyle w:val="ad"/>
        <w:tblW w:w="0" w:type="auto"/>
        <w:tblLook w:val="04A0" w:firstRow="1" w:lastRow="0" w:firstColumn="1" w:lastColumn="0" w:noHBand="0" w:noVBand="1"/>
      </w:tblPr>
      <w:tblGrid>
        <w:gridCol w:w="8522"/>
      </w:tblGrid>
      <w:tr w:rsidR="00596678" w:rsidRPr="00F45A81" w14:paraId="02FD1BFF" w14:textId="77777777" w:rsidTr="00F72277">
        <w:tc>
          <w:tcPr>
            <w:tcW w:w="8522" w:type="dxa"/>
          </w:tcPr>
          <w:p w14:paraId="4A51984F" w14:textId="77777777" w:rsidR="00596678" w:rsidRPr="00F45A81" w:rsidRDefault="00596678" w:rsidP="00F72277">
            <w:pPr>
              <w:snapToGrid w:val="0"/>
              <w:spacing w:afterLines="50"/>
              <w:jc w:val="left"/>
              <w:rPr>
                <w:rFonts w:ascii="Times" w:eastAsiaTheme="minorEastAsia" w:hAnsi="Times"/>
                <w:b/>
                <w:bCs/>
                <w:szCs w:val="24"/>
                <w:highlight w:val="green"/>
                <w:lang w:val="en-US" w:eastAsia="zh-CN"/>
              </w:rPr>
            </w:pPr>
            <w:r w:rsidRPr="00F45A81">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10-bis</w:t>
            </w:r>
            <w:r w:rsidRPr="00F45A81">
              <w:rPr>
                <w:rFonts w:ascii="Times" w:eastAsia="Batang" w:hAnsi="Times"/>
                <w:b/>
                <w:bCs/>
                <w:szCs w:val="24"/>
                <w:highlight w:val="green"/>
                <w:lang w:val="en-US" w:eastAsia="x-none"/>
              </w:rPr>
              <w:t>)</w:t>
            </w:r>
          </w:p>
          <w:p w14:paraId="0F055180" w14:textId="77777777" w:rsidR="00596678" w:rsidRPr="004B5141" w:rsidRDefault="00596678" w:rsidP="00596678">
            <w:pPr>
              <w:rPr>
                <w:bCs/>
                <w:iCs/>
              </w:rPr>
            </w:pPr>
            <w:r w:rsidRPr="004B5141">
              <w:rPr>
                <w:bCs/>
                <w:iCs/>
              </w:rPr>
              <w:t>To support CSI measurement/reporting mechanisms for NCR-MT in C-link</w:t>
            </w:r>
          </w:p>
          <w:p w14:paraId="5A146262" w14:textId="77777777" w:rsidR="00596678" w:rsidRPr="004B5141" w:rsidRDefault="00596678" w:rsidP="00596678">
            <w:pPr>
              <w:numPr>
                <w:ilvl w:val="0"/>
                <w:numId w:val="34"/>
              </w:numPr>
              <w:spacing w:after="0"/>
              <w:contextualSpacing/>
              <w:jc w:val="left"/>
              <w:rPr>
                <w:bCs/>
                <w:iCs/>
              </w:rPr>
            </w:pPr>
            <w:r w:rsidRPr="004B5141">
              <w:rPr>
                <w:bCs/>
                <w:iCs/>
              </w:rPr>
              <w:t>The necessary legacy mechanism for receiving CSI-RS is reused for NC</w:t>
            </w:r>
            <w:r w:rsidRPr="004B5141">
              <w:rPr>
                <w:rFonts w:hint="eastAsia"/>
                <w:bCs/>
                <w:iCs/>
              </w:rPr>
              <w:t>R</w:t>
            </w:r>
            <w:r w:rsidRPr="004B5141">
              <w:rPr>
                <w:bCs/>
                <w:iCs/>
              </w:rPr>
              <w:t>-MT.</w:t>
            </w:r>
          </w:p>
          <w:p w14:paraId="5B0F1CFF" w14:textId="77777777" w:rsidR="00596678" w:rsidRPr="004B5141" w:rsidRDefault="00596678" w:rsidP="00596678">
            <w:pPr>
              <w:numPr>
                <w:ilvl w:val="0"/>
                <w:numId w:val="34"/>
              </w:numPr>
              <w:spacing w:after="0"/>
              <w:contextualSpacing/>
              <w:jc w:val="left"/>
              <w:rPr>
                <w:bCs/>
                <w:iCs/>
              </w:rPr>
            </w:pPr>
            <w:r w:rsidRPr="004B5141">
              <w:rPr>
                <w:bCs/>
                <w:iCs/>
              </w:rPr>
              <w:t>The necessary legacy mechanism for reporting CSI is reused for NCR-MT.</w:t>
            </w:r>
          </w:p>
          <w:p w14:paraId="6DD842D8" w14:textId="77777777" w:rsidR="00596678" w:rsidRPr="004B5141" w:rsidRDefault="00596678" w:rsidP="00596678">
            <w:pPr>
              <w:numPr>
                <w:ilvl w:val="0"/>
                <w:numId w:val="34"/>
              </w:numPr>
              <w:spacing w:after="0"/>
              <w:contextualSpacing/>
              <w:jc w:val="left"/>
              <w:rPr>
                <w:bCs/>
                <w:iCs/>
              </w:rPr>
            </w:pPr>
            <w:r w:rsidRPr="004B5141">
              <w:rPr>
                <w:bCs/>
                <w:iCs/>
              </w:rPr>
              <w:t>FFS: The details of the necessary mechanisms will be further discussed and decided.</w:t>
            </w:r>
          </w:p>
          <w:p w14:paraId="2F3C4351" w14:textId="77777777" w:rsidR="00596678" w:rsidRPr="00B03C3D" w:rsidRDefault="00596678" w:rsidP="00596678">
            <w:pPr>
              <w:numPr>
                <w:ilvl w:val="0"/>
                <w:numId w:val="34"/>
              </w:numPr>
              <w:spacing w:afterLines="50"/>
              <w:contextualSpacing/>
              <w:jc w:val="left"/>
              <w:rPr>
                <w:rFonts w:eastAsia="Yu Mincho" w:cs="Times"/>
                <w:iCs/>
                <w:lang w:val="en-US" w:eastAsia="ja-JP"/>
              </w:rPr>
            </w:pPr>
            <w:r w:rsidRPr="004B5141">
              <w:rPr>
                <w:bCs/>
                <w:iCs/>
              </w:rPr>
              <w:t>Note: this does not mean all the legacy procedures for receiving CSI-</w:t>
            </w:r>
            <w:r w:rsidRPr="004B5141">
              <w:rPr>
                <w:rFonts w:hint="eastAsia"/>
                <w:bCs/>
                <w:iCs/>
              </w:rPr>
              <w:t>RS</w:t>
            </w:r>
            <w:r w:rsidRPr="004B5141">
              <w:rPr>
                <w:bCs/>
                <w:iCs/>
              </w:rPr>
              <w:t xml:space="preserve"> and reporting CSI will be supported.</w:t>
            </w:r>
          </w:p>
          <w:p w14:paraId="1B23A315" w14:textId="77777777" w:rsidR="00D644F4" w:rsidRPr="00C736F2" w:rsidRDefault="00D644F4" w:rsidP="00D644F4">
            <w:pPr>
              <w:rPr>
                <w:bCs/>
                <w:iCs/>
              </w:rPr>
            </w:pPr>
            <w:r w:rsidRPr="00C736F2">
              <w:rPr>
                <w:bCs/>
                <w:iCs/>
              </w:rPr>
              <w:t>To support the sounding procedure for NCR-MT in C link, the necessary mechanism of legacy UE sounding procedure is supported.</w:t>
            </w:r>
          </w:p>
          <w:p w14:paraId="413424EF" w14:textId="77777777" w:rsidR="00D644F4" w:rsidRPr="00C736F2" w:rsidRDefault="00D644F4" w:rsidP="00D644F4">
            <w:pPr>
              <w:numPr>
                <w:ilvl w:val="0"/>
                <w:numId w:val="34"/>
              </w:numPr>
              <w:spacing w:after="0"/>
              <w:contextualSpacing/>
              <w:jc w:val="left"/>
              <w:rPr>
                <w:bCs/>
                <w:iCs/>
              </w:rPr>
            </w:pPr>
            <w:r w:rsidRPr="00C736F2">
              <w:rPr>
                <w:bCs/>
                <w:iCs/>
              </w:rPr>
              <w:lastRenderedPageBreak/>
              <w:t xml:space="preserve">FFS: The details of </w:t>
            </w:r>
            <w:r w:rsidRPr="00C736F2">
              <w:rPr>
                <w:rFonts w:hint="eastAsia"/>
                <w:bCs/>
                <w:iCs/>
              </w:rPr>
              <w:t>t</w:t>
            </w:r>
            <w:r w:rsidRPr="00C736F2">
              <w:rPr>
                <w:bCs/>
                <w:iCs/>
              </w:rPr>
              <w:t>he necessary mechanism of legacy UE sounding procedure.</w:t>
            </w:r>
          </w:p>
          <w:p w14:paraId="51494587" w14:textId="0879C988" w:rsidR="00D644F4" w:rsidRPr="0018678E" w:rsidRDefault="00D644F4" w:rsidP="00D644F4">
            <w:pPr>
              <w:numPr>
                <w:ilvl w:val="0"/>
                <w:numId w:val="34"/>
              </w:numPr>
              <w:spacing w:afterLines="50"/>
              <w:contextualSpacing/>
              <w:jc w:val="left"/>
              <w:rPr>
                <w:rFonts w:eastAsia="Yu Mincho" w:cs="Times"/>
                <w:iCs/>
                <w:lang w:val="en-US" w:eastAsia="ja-JP"/>
              </w:rPr>
            </w:pPr>
            <w:r w:rsidRPr="00C736F2">
              <w:rPr>
                <w:bCs/>
                <w:iCs/>
              </w:rPr>
              <w:t xml:space="preserve">Note: This does not mean all </w:t>
            </w:r>
            <w:proofErr w:type="gramStart"/>
            <w:r w:rsidRPr="00C736F2">
              <w:rPr>
                <w:bCs/>
                <w:iCs/>
              </w:rPr>
              <w:t>legacy</w:t>
            </w:r>
            <w:proofErr w:type="gramEnd"/>
            <w:r w:rsidRPr="00C736F2">
              <w:rPr>
                <w:bCs/>
                <w:iCs/>
              </w:rPr>
              <w:t xml:space="preserve"> UE sounding procedure will be supported.</w:t>
            </w:r>
          </w:p>
        </w:tc>
      </w:tr>
    </w:tbl>
    <w:p w14:paraId="178EAED6" w14:textId="244BE282" w:rsidR="008B1606" w:rsidRDefault="00D644F4" w:rsidP="00682AB9">
      <w:pPr>
        <w:rPr>
          <w:rFonts w:eastAsiaTheme="minorEastAsia"/>
          <w:lang w:eastAsia="zh-CN"/>
        </w:rPr>
      </w:pPr>
      <w:r>
        <w:rPr>
          <w:rFonts w:eastAsiaTheme="minorEastAsia"/>
          <w:lang w:eastAsia="zh-CN"/>
        </w:rPr>
        <w:lastRenderedPageBreak/>
        <w:t>T</w:t>
      </w:r>
      <w:r w:rsidRPr="00D644F4">
        <w:rPr>
          <w:rFonts w:eastAsiaTheme="minorEastAsia"/>
          <w:lang w:eastAsia="zh-CN"/>
        </w:rPr>
        <w:t xml:space="preserve">o support the beam indication for NCR-MT with adaptive beams in C link, </w:t>
      </w:r>
      <w:r>
        <w:t>CSI measurement and report</w:t>
      </w:r>
      <w:r w:rsidRPr="00D644F4">
        <w:rPr>
          <w:rFonts w:eastAsiaTheme="minorEastAsia"/>
          <w:lang w:eastAsia="zh-CN"/>
        </w:rPr>
        <w:t xml:space="preserve"> </w:t>
      </w:r>
      <w:r>
        <w:rPr>
          <w:rFonts w:eastAsiaTheme="minorEastAsia"/>
          <w:lang w:eastAsia="zh-CN"/>
        </w:rPr>
        <w:t>as</w:t>
      </w:r>
      <w:r>
        <w:rPr>
          <w:rFonts w:eastAsiaTheme="minorEastAsia" w:hint="eastAsia"/>
          <w:lang w:eastAsia="zh-CN"/>
        </w:rPr>
        <w:t xml:space="preserve"> well as </w:t>
      </w:r>
      <w:r w:rsidRPr="00D644F4">
        <w:rPr>
          <w:rFonts w:eastAsiaTheme="minorEastAsia"/>
          <w:lang w:eastAsia="zh-CN"/>
        </w:rPr>
        <w:t xml:space="preserve">the legacy sounding procedure </w:t>
      </w:r>
      <w:r>
        <w:rPr>
          <w:rFonts w:eastAsiaTheme="minorEastAsia"/>
          <w:lang w:eastAsia="zh-CN"/>
        </w:rPr>
        <w:t>are</w:t>
      </w:r>
      <w:r>
        <w:rPr>
          <w:rFonts w:eastAsiaTheme="minorEastAsia" w:hint="eastAsia"/>
          <w:lang w:eastAsia="zh-CN"/>
        </w:rPr>
        <w:t xml:space="preserve"> </w:t>
      </w:r>
      <w:r w:rsidRPr="00D644F4">
        <w:rPr>
          <w:rFonts w:eastAsiaTheme="minorEastAsia"/>
          <w:lang w:eastAsia="zh-CN"/>
        </w:rPr>
        <w:t>necessary</w:t>
      </w:r>
      <w:r>
        <w:rPr>
          <w:rFonts w:eastAsiaTheme="minorEastAsia" w:hint="eastAsia"/>
          <w:lang w:eastAsia="zh-CN"/>
        </w:rPr>
        <w:t xml:space="preserve"> for beam management</w:t>
      </w:r>
      <w:r w:rsidRPr="00D644F4">
        <w:rPr>
          <w:rFonts w:eastAsiaTheme="minorEastAsia"/>
          <w:lang w:eastAsia="zh-CN"/>
        </w:rPr>
        <w:t>.</w:t>
      </w:r>
      <w:r>
        <w:rPr>
          <w:rFonts w:eastAsiaTheme="minorEastAsia" w:hint="eastAsia"/>
          <w:lang w:eastAsia="zh-CN"/>
        </w:rPr>
        <w:t xml:space="preserve"> But it does not need to support all functions of them.</w:t>
      </w:r>
      <w:r w:rsidR="008B1606">
        <w:rPr>
          <w:rFonts w:eastAsiaTheme="minorEastAsia" w:hint="eastAsia"/>
          <w:lang w:eastAsia="zh-CN"/>
        </w:rPr>
        <w:t xml:space="preserve"> </w:t>
      </w:r>
      <w:r w:rsidR="008B1606" w:rsidRPr="008B1606">
        <w:rPr>
          <w:rFonts w:eastAsiaTheme="minorEastAsia"/>
          <w:lang w:eastAsia="zh-CN"/>
        </w:rPr>
        <w:t>To simplify configuration</w:t>
      </w:r>
      <w:r w:rsidR="008B1606">
        <w:rPr>
          <w:rFonts w:eastAsiaTheme="minorEastAsia" w:hint="eastAsia"/>
          <w:lang w:eastAsia="zh-CN"/>
        </w:rPr>
        <w:t xml:space="preserve">, the </w:t>
      </w:r>
      <w:r w:rsidR="008B1606" w:rsidRPr="008B1606">
        <w:rPr>
          <w:rFonts w:eastAsiaTheme="minorEastAsia"/>
          <w:lang w:eastAsia="zh-CN"/>
        </w:rPr>
        <w:t>Rel-15 CSI measurement and report as well as the legacy sounding procedure can be reused</w:t>
      </w:r>
      <w:r w:rsidR="008B1606">
        <w:rPr>
          <w:rFonts w:eastAsiaTheme="minorEastAsia" w:hint="eastAsia"/>
          <w:lang w:eastAsia="zh-CN"/>
        </w:rPr>
        <w:t>. The b</w:t>
      </w:r>
      <w:r w:rsidR="008B1606" w:rsidRPr="008B1606">
        <w:rPr>
          <w:rFonts w:eastAsiaTheme="minorEastAsia"/>
          <w:lang w:eastAsia="zh-CN"/>
        </w:rPr>
        <w:t>eam management</w:t>
      </w:r>
      <w:r w:rsidR="00F32588" w:rsidRPr="00F32588">
        <w:t xml:space="preserve"> can </w:t>
      </w:r>
      <w:r w:rsidR="00F32588">
        <w:rPr>
          <w:rFonts w:eastAsiaTheme="minorEastAsia" w:hint="eastAsia"/>
          <w:lang w:eastAsia="zh-CN"/>
        </w:rPr>
        <w:t xml:space="preserve">also </w:t>
      </w:r>
      <w:r w:rsidR="00F32588" w:rsidRPr="00F32588">
        <w:t>follow the process of Rel-15</w:t>
      </w:r>
      <w:r w:rsidR="00F32588">
        <w:rPr>
          <w:rFonts w:eastAsiaTheme="minorEastAsia" w:hint="eastAsia"/>
          <w:lang w:eastAsia="zh-CN"/>
        </w:rPr>
        <w:t>.</w:t>
      </w:r>
    </w:p>
    <w:p w14:paraId="14034122" w14:textId="0087E505" w:rsidR="00F32588" w:rsidRPr="00B03C3D" w:rsidRDefault="00F32588" w:rsidP="00F32588">
      <w:pPr>
        <w:pStyle w:val="Proposal"/>
        <w:spacing w:afterLines="50"/>
        <w:rPr>
          <w:rFonts w:ascii="Times New Roman" w:eastAsiaTheme="minorEastAsia" w:hAnsi="Times New Roman"/>
        </w:rPr>
      </w:pPr>
      <w:r>
        <w:rPr>
          <w:rFonts w:ascii="Times New Roman" w:eastAsiaTheme="minorEastAsia" w:hAnsi="Times New Roman" w:hint="eastAsia"/>
        </w:rPr>
        <w:t>The</w:t>
      </w:r>
      <w:r w:rsidRPr="00B03C3D">
        <w:rPr>
          <w:rFonts w:ascii="Times New Roman" w:eastAsiaTheme="minorEastAsia" w:hAnsi="Times New Roman"/>
        </w:rPr>
        <w:t xml:space="preserve"> Rel-15 CSI measurement and report as well as the legacy sounding procedure can be reused. The beam management can also follow the process of Rel-15</w:t>
      </w:r>
      <w:r>
        <w:rPr>
          <w:rFonts w:ascii="Times New Roman" w:eastAsiaTheme="minorEastAsia" w:hAnsi="Times New Roman" w:hint="eastAsia"/>
        </w:rPr>
        <w:t>.</w:t>
      </w:r>
    </w:p>
    <w:p w14:paraId="296FA002" w14:textId="4137645C" w:rsidR="00682AB9" w:rsidRPr="008054E8" w:rsidRDefault="00682AB9" w:rsidP="008054E8">
      <w:pPr>
        <w:pStyle w:val="2"/>
        <w:keepLines w:val="0"/>
        <w:numPr>
          <w:ilvl w:val="1"/>
          <w:numId w:val="1"/>
        </w:numPr>
        <w:tabs>
          <w:tab w:val="left" w:pos="-806"/>
        </w:tabs>
        <w:spacing w:before="240" w:afterLines="50" w:after="120" w:line="240" w:lineRule="auto"/>
        <w:jc w:val="left"/>
        <w:rPr>
          <w:rFonts w:ascii="Arial" w:eastAsiaTheme="minorEastAsia" w:hAnsi="Arial"/>
          <w:bCs w:val="0"/>
          <w:sz w:val="24"/>
          <w:szCs w:val="24"/>
          <w:lang w:val="x-none" w:eastAsia="zh-CN"/>
        </w:rPr>
      </w:pPr>
      <w:r w:rsidRPr="008054E8">
        <w:rPr>
          <w:rFonts w:ascii="Arial" w:eastAsiaTheme="minorEastAsia" w:hAnsi="Arial"/>
          <w:bCs w:val="0"/>
          <w:sz w:val="24"/>
          <w:szCs w:val="24"/>
          <w:lang w:val="x-none" w:eastAsia="zh-CN"/>
        </w:rPr>
        <w:t>Features and capabilities</w:t>
      </w:r>
    </w:p>
    <w:p w14:paraId="709EEAB0" w14:textId="77777777" w:rsidR="00F32588" w:rsidRPr="00F32588" w:rsidRDefault="00F32588" w:rsidP="00F32588">
      <w:pPr>
        <w:rPr>
          <w:rFonts w:eastAsia="宋体"/>
          <w:lang w:val="en-US" w:eastAsia="zh-CN"/>
        </w:rPr>
      </w:pPr>
      <w:r w:rsidRPr="00F32588">
        <w:rPr>
          <w:rFonts w:eastAsia="宋体"/>
          <w:lang w:val="en-US" w:eastAsia="zh-CN"/>
        </w:rPr>
        <w:t>According to the agreement in RAN1#110-bis, simultaneous UL transmission of C-link and backhaul link should be NCR’s capability.</w:t>
      </w:r>
    </w:p>
    <w:p w14:paraId="21CD6622" w14:textId="61CD7C8B" w:rsidR="008708AE" w:rsidRDefault="00F32588" w:rsidP="00F32588">
      <w:pPr>
        <w:rPr>
          <w:rFonts w:eastAsia="宋体"/>
          <w:lang w:val="en-US" w:eastAsia="zh-CN"/>
        </w:rPr>
      </w:pPr>
      <w:r w:rsidRPr="00F32588">
        <w:rPr>
          <w:rFonts w:eastAsia="宋体"/>
          <w:lang w:val="en-US" w:eastAsia="zh-CN"/>
        </w:rPr>
        <w:t>For C-link and backhaul link performed in simultaneous way, the interference between UL of C-link and UL of backhaul link generally comes from the energy leakage of the different filters. The farther the two bands are</w:t>
      </w:r>
      <w:r w:rsidR="00615B85">
        <w:rPr>
          <w:rFonts w:eastAsia="宋体" w:hint="eastAsia"/>
          <w:lang w:val="en-US" w:eastAsia="zh-CN"/>
        </w:rPr>
        <w:t xml:space="preserve"> from each other</w:t>
      </w:r>
      <w:r w:rsidRPr="00F32588">
        <w:rPr>
          <w:rFonts w:eastAsia="宋体"/>
          <w:lang w:val="en-US" w:eastAsia="zh-CN"/>
        </w:rPr>
        <w:t>, the less energy leakage affect</w:t>
      </w:r>
      <w:r w:rsidR="00615B85">
        <w:rPr>
          <w:rFonts w:eastAsia="宋体" w:hint="eastAsia"/>
          <w:lang w:val="en-US" w:eastAsia="zh-CN"/>
        </w:rPr>
        <w:t>s</w:t>
      </w:r>
      <w:r w:rsidRPr="00F32588">
        <w:rPr>
          <w:rFonts w:eastAsia="宋体"/>
          <w:lang w:val="en-US" w:eastAsia="zh-CN"/>
        </w:rPr>
        <w:t xml:space="preserve"> them. </w:t>
      </w:r>
      <w:r w:rsidR="00615B85" w:rsidRPr="00615B85">
        <w:rPr>
          <w:rFonts w:eastAsia="宋体"/>
          <w:lang w:val="en-US" w:eastAsia="zh-CN"/>
        </w:rPr>
        <w:t>​</w:t>
      </w:r>
      <w:r w:rsidRPr="00F32588">
        <w:rPr>
          <w:rFonts w:eastAsia="宋体"/>
          <w:lang w:val="en-US" w:eastAsia="zh-CN"/>
        </w:rPr>
        <w:t xml:space="preserve">So the intensity of interference depends on the frequency gap between C-link and backhaul link. Because different NCRs use different filters, they have different </w:t>
      </w:r>
      <w:r w:rsidR="00615B85">
        <w:rPr>
          <w:rFonts w:eastAsiaTheme="minorEastAsia"/>
        </w:rPr>
        <w:t>minimum</w:t>
      </w:r>
      <w:r w:rsidR="00615B85" w:rsidRPr="00F32588">
        <w:rPr>
          <w:rFonts w:eastAsia="宋体"/>
          <w:lang w:val="en-US" w:eastAsia="zh-CN"/>
        </w:rPr>
        <w:t xml:space="preserve"> </w:t>
      </w:r>
      <w:r w:rsidRPr="00F32588">
        <w:rPr>
          <w:rFonts w:eastAsia="宋体"/>
          <w:lang w:val="en-US" w:eastAsia="zh-CN"/>
        </w:rPr>
        <w:t xml:space="preserve">frequency gap </w:t>
      </w:r>
      <w:r w:rsidR="00615B85" w:rsidRPr="005D087B">
        <w:rPr>
          <w:rFonts w:eastAsiaTheme="minorEastAsia"/>
        </w:rPr>
        <w:t>between C-link and backhaul link</w:t>
      </w:r>
      <w:r w:rsidR="00615B85" w:rsidRPr="00F32588">
        <w:rPr>
          <w:rFonts w:eastAsia="宋体"/>
          <w:lang w:val="en-US" w:eastAsia="zh-CN"/>
        </w:rPr>
        <w:t xml:space="preserve"> </w:t>
      </w:r>
      <w:r w:rsidRPr="00F32588">
        <w:rPr>
          <w:rFonts w:eastAsia="宋体"/>
          <w:lang w:val="en-US" w:eastAsia="zh-CN"/>
        </w:rPr>
        <w:t xml:space="preserve">for simultaneous transmission (anti-interference abilities). </w:t>
      </w:r>
    </w:p>
    <w:p w14:paraId="1B9E4332" w14:textId="1CC1CE08" w:rsidR="00F32588" w:rsidRPr="00F32588" w:rsidRDefault="00F32588" w:rsidP="00F32588">
      <w:pPr>
        <w:rPr>
          <w:rFonts w:eastAsia="宋体"/>
          <w:lang w:val="en-US" w:eastAsia="zh-CN"/>
        </w:rPr>
      </w:pPr>
      <w:r w:rsidRPr="00F32588">
        <w:rPr>
          <w:rFonts w:eastAsia="宋体"/>
          <w:lang w:val="en-US" w:eastAsia="zh-CN"/>
        </w:rPr>
        <w:t xml:space="preserve">If the </w:t>
      </w:r>
      <w:proofErr w:type="spellStart"/>
      <w:r w:rsidRPr="00F32588">
        <w:rPr>
          <w:rFonts w:eastAsia="宋体"/>
          <w:lang w:val="en-US" w:eastAsia="zh-CN"/>
        </w:rPr>
        <w:t>gNB</w:t>
      </w:r>
      <w:proofErr w:type="spellEnd"/>
      <w:r w:rsidRPr="00F32588">
        <w:rPr>
          <w:rFonts w:eastAsia="宋体"/>
          <w:lang w:val="en-US" w:eastAsia="zh-CN"/>
        </w:rPr>
        <w:t xml:space="preserve"> knows </w:t>
      </w:r>
      <w:r w:rsidR="008708AE">
        <w:rPr>
          <w:rFonts w:eastAsia="宋体" w:hint="eastAsia"/>
          <w:lang w:val="en-US" w:eastAsia="zh-CN"/>
        </w:rPr>
        <w:t>NCR</w:t>
      </w:r>
      <w:r w:rsidR="008708AE">
        <w:rPr>
          <w:rFonts w:eastAsia="宋体"/>
          <w:lang w:val="en-US" w:eastAsia="zh-CN"/>
        </w:rPr>
        <w:t>’</w:t>
      </w:r>
      <w:r w:rsidR="008708AE">
        <w:rPr>
          <w:rFonts w:eastAsia="宋体" w:hint="eastAsia"/>
          <w:lang w:val="en-US" w:eastAsia="zh-CN"/>
        </w:rPr>
        <w:t xml:space="preserve">s </w:t>
      </w:r>
      <w:r w:rsidR="00615B85">
        <w:rPr>
          <w:rFonts w:eastAsiaTheme="minorEastAsia"/>
        </w:rPr>
        <w:t>minimum</w:t>
      </w:r>
      <w:r w:rsidR="00615B85" w:rsidRPr="00F32588">
        <w:rPr>
          <w:rFonts w:eastAsia="宋体"/>
          <w:lang w:val="en-US" w:eastAsia="zh-CN"/>
        </w:rPr>
        <w:t xml:space="preserve"> </w:t>
      </w:r>
      <w:r w:rsidRPr="00F32588">
        <w:rPr>
          <w:rFonts w:eastAsia="宋体"/>
          <w:lang w:val="en-US" w:eastAsia="zh-CN"/>
        </w:rPr>
        <w:t>frequency gap</w:t>
      </w:r>
      <w:r w:rsidR="008708AE">
        <w:rPr>
          <w:rFonts w:eastAsia="宋体" w:hint="eastAsia"/>
          <w:lang w:val="en-US" w:eastAsia="zh-CN"/>
        </w:rPr>
        <w:t xml:space="preserve"> for simultaneous transmission</w:t>
      </w:r>
      <w:r w:rsidRPr="00F32588">
        <w:rPr>
          <w:rFonts w:eastAsia="宋体"/>
          <w:lang w:val="en-US" w:eastAsia="zh-CN"/>
        </w:rPr>
        <w:t xml:space="preserve">, it can schedule frequency resources of C-link and F-link to satisfy </w:t>
      </w:r>
      <w:r w:rsidR="002E5589">
        <w:rPr>
          <w:rFonts w:eastAsia="宋体" w:hint="eastAsia"/>
          <w:lang w:val="en-US" w:eastAsia="zh-CN"/>
        </w:rPr>
        <w:t>the</w:t>
      </w:r>
      <w:r w:rsidRPr="00F32588">
        <w:rPr>
          <w:rFonts w:eastAsia="宋体"/>
          <w:lang w:val="en-US" w:eastAsia="zh-CN"/>
        </w:rPr>
        <w:t xml:space="preserve"> gap</w:t>
      </w:r>
      <w:r w:rsidR="002E5589">
        <w:rPr>
          <w:rFonts w:eastAsia="宋体" w:hint="eastAsia"/>
          <w:lang w:val="en-US" w:eastAsia="zh-CN"/>
        </w:rPr>
        <w:t xml:space="preserve"> requirement</w:t>
      </w:r>
      <w:r w:rsidR="00615B85">
        <w:rPr>
          <w:rFonts w:eastAsia="宋体" w:hint="eastAsia"/>
          <w:lang w:val="en-US" w:eastAsia="zh-CN"/>
        </w:rPr>
        <w:t xml:space="preserve"> to make sure no interference affect each other</w:t>
      </w:r>
      <w:r w:rsidRPr="00F32588">
        <w:rPr>
          <w:rFonts w:eastAsia="宋体"/>
          <w:lang w:val="en-US" w:eastAsia="zh-CN"/>
        </w:rPr>
        <w:t xml:space="preserve">. The </w:t>
      </w:r>
      <w:r w:rsidR="002E5589">
        <w:rPr>
          <w:rFonts w:eastAsiaTheme="minorEastAsia"/>
        </w:rPr>
        <w:t>minimum</w:t>
      </w:r>
      <w:r w:rsidR="002E5589">
        <w:rPr>
          <w:rFonts w:eastAsiaTheme="minorEastAsia" w:hint="eastAsia"/>
        </w:rPr>
        <w:t xml:space="preserve"> </w:t>
      </w:r>
      <w:r w:rsidRPr="00F32588">
        <w:rPr>
          <w:rFonts w:eastAsia="宋体"/>
          <w:lang w:val="en-US" w:eastAsia="zh-CN"/>
        </w:rPr>
        <w:t xml:space="preserve">frequency gap </w:t>
      </w:r>
      <w:r w:rsidR="002E5589" w:rsidRPr="005D087B">
        <w:rPr>
          <w:rFonts w:eastAsiaTheme="minorEastAsia"/>
        </w:rPr>
        <w:t>between C-link and backhaul link</w:t>
      </w:r>
      <w:r w:rsidR="002E5589" w:rsidRPr="00F32588">
        <w:rPr>
          <w:rFonts w:eastAsia="宋体"/>
          <w:lang w:val="en-US" w:eastAsia="zh-CN"/>
        </w:rPr>
        <w:t xml:space="preserve"> </w:t>
      </w:r>
      <w:r w:rsidRPr="00F32588">
        <w:rPr>
          <w:rFonts w:eastAsia="宋体"/>
          <w:lang w:val="en-US" w:eastAsia="zh-CN"/>
        </w:rPr>
        <w:t xml:space="preserve">can be used to report as the NCR’s simultaneous UL transmission capability. NCR can also dynamically switch between simultaneously and TDM </w:t>
      </w:r>
      <w:r w:rsidR="004A55EB">
        <w:rPr>
          <w:rFonts w:eastAsiaTheme="minorEastAsia" w:hint="eastAsia"/>
          <w:lang w:val="en-US" w:eastAsia="zh-CN"/>
        </w:rPr>
        <w:t>transmission</w:t>
      </w:r>
      <w:bookmarkStart w:id="7" w:name="_GoBack"/>
      <w:bookmarkEnd w:id="7"/>
      <w:r w:rsidRPr="00F32588">
        <w:rPr>
          <w:rFonts w:eastAsia="宋体"/>
          <w:lang w:val="en-US" w:eastAsia="zh-CN"/>
        </w:rPr>
        <w:t>.</w:t>
      </w:r>
      <w:r w:rsidR="00647E9A">
        <w:rPr>
          <w:rFonts w:eastAsia="宋体" w:hint="eastAsia"/>
          <w:lang w:val="en-US" w:eastAsia="zh-CN"/>
        </w:rPr>
        <w:t xml:space="preserve"> T</w:t>
      </w:r>
      <w:r w:rsidR="002E5589">
        <w:rPr>
          <w:rFonts w:eastAsia="宋体" w:hint="eastAsia"/>
          <w:lang w:val="en-US" w:eastAsia="zh-CN"/>
        </w:rPr>
        <w:t xml:space="preserve">he details of the </w:t>
      </w:r>
      <w:r w:rsidR="002E5589">
        <w:rPr>
          <w:rFonts w:eastAsia="宋体"/>
          <w:lang w:val="en-US" w:eastAsia="zh-CN"/>
        </w:rPr>
        <w:t>signaling</w:t>
      </w:r>
      <w:r w:rsidR="002E5589">
        <w:rPr>
          <w:rFonts w:eastAsia="宋体" w:hint="eastAsia"/>
          <w:lang w:val="en-US" w:eastAsia="zh-CN"/>
        </w:rPr>
        <w:t xml:space="preserve"> and rules for </w:t>
      </w:r>
      <w:r w:rsidR="002E5589" w:rsidRPr="00F32588">
        <w:rPr>
          <w:rFonts w:eastAsia="宋体"/>
          <w:lang w:val="en-US" w:eastAsia="zh-CN"/>
        </w:rPr>
        <w:t>dynamic switch</w:t>
      </w:r>
      <w:r w:rsidR="002E5589">
        <w:rPr>
          <w:rFonts w:eastAsia="宋体" w:hint="eastAsia"/>
          <w:lang w:val="en-US" w:eastAsia="zh-CN"/>
        </w:rPr>
        <w:t>ing</w:t>
      </w:r>
      <w:r w:rsidR="00647E9A" w:rsidRPr="00647E9A">
        <w:rPr>
          <w:rFonts w:eastAsia="宋体"/>
          <w:lang w:val="en-US" w:eastAsia="zh-CN"/>
        </w:rPr>
        <w:t xml:space="preserve"> </w:t>
      </w:r>
      <w:r w:rsidR="002E5589">
        <w:rPr>
          <w:rFonts w:eastAsia="宋体" w:hint="eastAsia"/>
          <w:lang w:val="en-US" w:eastAsia="zh-CN"/>
        </w:rPr>
        <w:t>need to be discussed.</w:t>
      </w:r>
    </w:p>
    <w:p w14:paraId="6AB34BB7" w14:textId="42260EB7" w:rsidR="00661186" w:rsidRDefault="00F32588" w:rsidP="00B03C3D">
      <w:pPr>
        <w:pStyle w:val="Proposal"/>
        <w:spacing w:afterLines="50"/>
        <w:rPr>
          <w:rFonts w:ascii="Times New Roman" w:eastAsiaTheme="minorEastAsia" w:hAnsi="Times New Roman"/>
        </w:rPr>
      </w:pPr>
      <w:r w:rsidRPr="00B03C3D">
        <w:rPr>
          <w:rFonts w:ascii="Times New Roman" w:eastAsiaTheme="minorEastAsia" w:hAnsi="Times New Roman"/>
        </w:rPr>
        <w:t xml:space="preserve">The </w:t>
      </w:r>
      <w:r w:rsidR="005D087B">
        <w:rPr>
          <w:rFonts w:ascii="Times New Roman" w:eastAsiaTheme="minorEastAsia" w:hAnsi="Times New Roman"/>
        </w:rPr>
        <w:t>minimum</w:t>
      </w:r>
      <w:r w:rsidR="005D087B">
        <w:rPr>
          <w:rFonts w:ascii="Times New Roman" w:eastAsiaTheme="minorEastAsia" w:hAnsi="Times New Roman" w:hint="eastAsia"/>
        </w:rPr>
        <w:t xml:space="preserve"> </w:t>
      </w:r>
      <w:r w:rsidRPr="00B03C3D">
        <w:rPr>
          <w:rFonts w:ascii="Times New Roman" w:eastAsiaTheme="minorEastAsia" w:hAnsi="Times New Roman"/>
        </w:rPr>
        <w:t xml:space="preserve">frequency gap </w:t>
      </w:r>
      <w:r w:rsidR="005D087B" w:rsidRPr="005D087B">
        <w:rPr>
          <w:rFonts w:ascii="Times New Roman" w:eastAsiaTheme="minorEastAsia" w:hAnsi="Times New Roman"/>
        </w:rPr>
        <w:t>between C-link and backhaul link</w:t>
      </w:r>
      <w:r w:rsidR="005D087B" w:rsidRPr="00B03C3D">
        <w:rPr>
          <w:rFonts w:ascii="Times New Roman" w:eastAsiaTheme="minorEastAsia" w:hAnsi="Times New Roman"/>
        </w:rPr>
        <w:t xml:space="preserve"> </w:t>
      </w:r>
      <w:r w:rsidR="00661186">
        <w:rPr>
          <w:rFonts w:ascii="Times New Roman" w:eastAsiaTheme="minorEastAsia" w:hAnsi="Times New Roman" w:hint="eastAsia"/>
        </w:rPr>
        <w:t xml:space="preserve">is required to ensure </w:t>
      </w:r>
      <w:r w:rsidR="00FC7111">
        <w:rPr>
          <w:rFonts w:ascii="Times New Roman" w:eastAsiaTheme="minorEastAsia" w:hAnsi="Times New Roman" w:hint="eastAsia"/>
        </w:rPr>
        <w:t xml:space="preserve">no interference </w:t>
      </w:r>
      <w:r w:rsidR="00661186">
        <w:rPr>
          <w:rFonts w:ascii="Times New Roman" w:eastAsiaTheme="minorEastAsia" w:hAnsi="Times New Roman" w:hint="eastAsia"/>
        </w:rPr>
        <w:t>for</w:t>
      </w:r>
      <w:r w:rsidR="00FC7111">
        <w:rPr>
          <w:rFonts w:ascii="Times New Roman" w:eastAsiaTheme="minorEastAsia" w:hAnsi="Times New Roman" w:hint="eastAsia"/>
        </w:rPr>
        <w:t xml:space="preserve"> each other when they </w:t>
      </w:r>
      <w:r w:rsidR="00E72F8B">
        <w:rPr>
          <w:rFonts w:ascii="Times New Roman" w:eastAsiaTheme="minorEastAsia" w:hAnsi="Times New Roman"/>
        </w:rPr>
        <w:t>transmit</w:t>
      </w:r>
      <w:r w:rsidR="00FC7111">
        <w:rPr>
          <w:rFonts w:ascii="Times New Roman" w:eastAsiaTheme="minorEastAsia" w:hAnsi="Times New Roman" w:hint="eastAsia"/>
        </w:rPr>
        <w:t xml:space="preserve"> simultaneously</w:t>
      </w:r>
      <w:r w:rsidR="00661186">
        <w:rPr>
          <w:rFonts w:ascii="Times New Roman" w:eastAsiaTheme="minorEastAsia" w:hAnsi="Times New Roman" w:hint="eastAsia"/>
        </w:rPr>
        <w:t>.</w:t>
      </w:r>
    </w:p>
    <w:p w14:paraId="6B63C72C" w14:textId="280D63E8" w:rsidR="00FC7111" w:rsidRPr="00110675" w:rsidRDefault="00661186" w:rsidP="00B03C3D">
      <w:pPr>
        <w:pStyle w:val="Proposal"/>
        <w:spacing w:afterLines="50"/>
        <w:rPr>
          <w:rFonts w:ascii="Times New Roman" w:eastAsiaTheme="minorEastAsia" w:hAnsi="Times New Roman"/>
        </w:rPr>
      </w:pPr>
      <w:r>
        <w:rPr>
          <w:rFonts w:ascii="Times New Roman" w:eastAsiaTheme="minorEastAsia" w:hAnsi="Times New Roman" w:hint="eastAsia"/>
        </w:rPr>
        <w:t>The required minimum frequency gap depends on</w:t>
      </w:r>
      <w:r w:rsidR="00F32588" w:rsidRPr="00B03C3D">
        <w:rPr>
          <w:rFonts w:ascii="Times New Roman" w:eastAsiaTheme="minorEastAsia" w:hAnsi="Times New Roman"/>
        </w:rPr>
        <w:t xml:space="preserve"> NCR’s simultaneous UL transmission </w:t>
      </w:r>
      <w:r w:rsidR="00E72F8B" w:rsidRPr="00B03C3D">
        <w:rPr>
          <w:rFonts w:ascii="Times New Roman" w:eastAsiaTheme="minorEastAsia" w:hAnsi="Times New Roman"/>
        </w:rPr>
        <w:t>capability</w:t>
      </w:r>
      <w:r w:rsidR="00E72F8B">
        <w:rPr>
          <w:rFonts w:ascii="Times New Roman" w:eastAsiaTheme="minorEastAsia" w:hAnsi="Times New Roman"/>
        </w:rPr>
        <w:t>, which needs</w:t>
      </w:r>
      <w:r>
        <w:rPr>
          <w:rFonts w:ascii="Times New Roman" w:eastAsiaTheme="minorEastAsia" w:hAnsi="Times New Roman" w:hint="eastAsia"/>
        </w:rPr>
        <w:t xml:space="preserve"> to be reported to </w:t>
      </w:r>
      <w:proofErr w:type="spellStart"/>
      <w:r>
        <w:rPr>
          <w:rFonts w:ascii="Times New Roman" w:eastAsiaTheme="minorEastAsia" w:hAnsi="Times New Roman" w:hint="eastAsia"/>
        </w:rPr>
        <w:t>gNB</w:t>
      </w:r>
      <w:proofErr w:type="spellEnd"/>
      <w:r w:rsidR="00F32588" w:rsidRPr="00B03C3D">
        <w:rPr>
          <w:rFonts w:ascii="Times New Roman" w:eastAsiaTheme="minorEastAsia" w:hAnsi="Times New Roman"/>
        </w:rPr>
        <w:t xml:space="preserve">. </w:t>
      </w:r>
    </w:p>
    <w:p w14:paraId="29908CA0" w14:textId="24BE9353" w:rsidR="00682AB9" w:rsidRPr="00B03C3D" w:rsidRDefault="00F32588" w:rsidP="00B03C3D">
      <w:pPr>
        <w:pStyle w:val="Proposal"/>
        <w:spacing w:afterLines="50"/>
        <w:rPr>
          <w:rFonts w:eastAsiaTheme="minorEastAsia"/>
        </w:rPr>
      </w:pPr>
      <w:r w:rsidRPr="00B03C3D">
        <w:rPr>
          <w:rFonts w:ascii="Times New Roman" w:eastAsiaTheme="minorEastAsia" w:hAnsi="Times New Roman"/>
        </w:rPr>
        <w:t>Advanced capability NCR can also dynamically switch between simultaneously and TDM way.</w:t>
      </w:r>
      <w:r w:rsidR="00661186" w:rsidRPr="00661186">
        <w:rPr>
          <w:rFonts w:eastAsia="宋体" w:hint="eastAsia"/>
        </w:rPr>
        <w:t xml:space="preserve"> </w:t>
      </w:r>
      <w:r w:rsidR="00661186" w:rsidRPr="00661186">
        <w:rPr>
          <w:rFonts w:ascii="Times New Roman" w:eastAsiaTheme="minorEastAsia" w:hAnsi="Times New Roman" w:hint="eastAsia"/>
        </w:rPr>
        <w:t xml:space="preserve">The details of the </w:t>
      </w:r>
      <w:r w:rsidR="00661186" w:rsidRPr="00661186">
        <w:rPr>
          <w:rFonts w:ascii="Times New Roman" w:eastAsiaTheme="minorEastAsia" w:hAnsi="Times New Roman"/>
        </w:rPr>
        <w:t>signaling</w:t>
      </w:r>
      <w:r w:rsidR="00661186" w:rsidRPr="00661186">
        <w:rPr>
          <w:rFonts w:ascii="Times New Roman" w:eastAsiaTheme="minorEastAsia" w:hAnsi="Times New Roman" w:hint="eastAsia"/>
        </w:rPr>
        <w:t xml:space="preserve"> and rules for </w:t>
      </w:r>
      <w:r w:rsidR="00661186" w:rsidRPr="00661186">
        <w:rPr>
          <w:rFonts w:ascii="Times New Roman" w:eastAsiaTheme="minorEastAsia" w:hAnsi="Times New Roman"/>
        </w:rPr>
        <w:t>dynamic switch</w:t>
      </w:r>
      <w:r w:rsidR="00661186" w:rsidRPr="00661186">
        <w:rPr>
          <w:rFonts w:ascii="Times New Roman" w:eastAsiaTheme="minorEastAsia" w:hAnsi="Times New Roman" w:hint="eastAsia"/>
        </w:rPr>
        <w:t>ing</w:t>
      </w:r>
      <w:r w:rsidR="00661186" w:rsidRPr="00661186">
        <w:rPr>
          <w:rFonts w:ascii="Times New Roman" w:eastAsiaTheme="minorEastAsia" w:hAnsi="Times New Roman"/>
        </w:rPr>
        <w:t xml:space="preserve"> </w:t>
      </w:r>
      <w:r w:rsidR="00661186" w:rsidRPr="00661186">
        <w:rPr>
          <w:rFonts w:ascii="Times New Roman" w:eastAsiaTheme="minorEastAsia" w:hAnsi="Times New Roman" w:hint="eastAsia"/>
        </w:rPr>
        <w:t>need to be discussed.</w:t>
      </w:r>
    </w:p>
    <w:p w14:paraId="691A0A2D" w14:textId="27EAE53F" w:rsidR="00877BEB" w:rsidRPr="00C91A8A" w:rsidRDefault="00090728" w:rsidP="00C91A8A">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C91A8A">
        <w:rPr>
          <w:rFonts w:ascii="Arial" w:eastAsia="宋体" w:hAnsi="Arial" w:hint="eastAsia"/>
          <w:bCs w:val="0"/>
          <w:kern w:val="32"/>
          <w:sz w:val="28"/>
          <w:szCs w:val="20"/>
          <w:lang w:val="x-none" w:eastAsia="x-none"/>
        </w:rPr>
        <w:t>Conclusion</w:t>
      </w:r>
    </w:p>
    <w:p w14:paraId="6E7EB213" w14:textId="20FA71AF" w:rsidR="00836492" w:rsidRDefault="004C6B98" w:rsidP="00836492">
      <w:pPr>
        <w:pStyle w:val="B2"/>
        <w:spacing w:afterLines="50"/>
        <w:ind w:left="0" w:firstLine="0"/>
        <w:rPr>
          <w:rFonts w:eastAsiaTheme="minorEastAsia"/>
          <w:b/>
          <w:lang w:eastAsia="zh-CN"/>
        </w:rPr>
      </w:pPr>
      <w:r w:rsidRPr="00F45A81">
        <w:rPr>
          <w:rFonts w:eastAsiaTheme="minorEastAsia"/>
          <w:b/>
          <w:lang w:eastAsia="zh-CN"/>
        </w:rPr>
        <w:t xml:space="preserve">Proposal </w:t>
      </w:r>
      <w:r>
        <w:rPr>
          <w:rFonts w:eastAsiaTheme="minorEastAsia" w:hint="eastAsia"/>
          <w:b/>
          <w:lang w:eastAsia="zh-CN"/>
        </w:rPr>
        <w:t>1</w:t>
      </w:r>
      <w:r w:rsidRPr="00F45A81">
        <w:rPr>
          <w:rFonts w:eastAsiaTheme="minorEastAsia"/>
          <w:b/>
          <w:lang w:eastAsia="zh-CN"/>
        </w:rPr>
        <w:t xml:space="preserve">: </w:t>
      </w:r>
      <w:r w:rsidR="001C3FAE" w:rsidRPr="001C3FAE">
        <w:rPr>
          <w:rFonts w:eastAsiaTheme="minorEastAsia"/>
          <w:b/>
          <w:lang w:eastAsia="zh-CN"/>
        </w:rPr>
        <w:t xml:space="preserve">The NCR-MT can obtain the necessary configuration for receiving the L1/L2 </w:t>
      </w:r>
      <w:proofErr w:type="spellStart"/>
      <w:r w:rsidR="001C3FAE" w:rsidRPr="001C3FAE">
        <w:rPr>
          <w:rFonts w:eastAsiaTheme="minorEastAsia"/>
          <w:b/>
          <w:lang w:eastAsia="zh-CN"/>
        </w:rPr>
        <w:t>signaling</w:t>
      </w:r>
      <w:proofErr w:type="spellEnd"/>
      <w:r w:rsidR="001C3FAE" w:rsidRPr="001C3FAE">
        <w:rPr>
          <w:rFonts w:eastAsiaTheme="minorEastAsia"/>
          <w:b/>
          <w:lang w:eastAsia="zh-CN"/>
        </w:rPr>
        <w:t xml:space="preserve"> of the side control information by Option 1(RRC). Option 3 (partially configured by RRC and partially configured by OAM or hard-coded) can help NCR search the donor </w:t>
      </w:r>
      <w:proofErr w:type="spellStart"/>
      <w:r w:rsidR="001C3FAE" w:rsidRPr="001C3FAE">
        <w:rPr>
          <w:rFonts w:eastAsiaTheme="minorEastAsia"/>
          <w:b/>
          <w:lang w:eastAsia="zh-CN"/>
        </w:rPr>
        <w:t>gNB</w:t>
      </w:r>
      <w:proofErr w:type="spellEnd"/>
      <w:r w:rsidR="001C3FAE" w:rsidRPr="001C3FAE">
        <w:rPr>
          <w:rFonts w:eastAsiaTheme="minorEastAsia"/>
          <w:b/>
          <w:lang w:eastAsia="zh-CN"/>
        </w:rPr>
        <w:t xml:space="preserve"> quickly</w:t>
      </w:r>
      <w:r w:rsidR="00836492">
        <w:rPr>
          <w:rFonts w:eastAsiaTheme="minorEastAsia" w:hint="eastAsia"/>
          <w:b/>
          <w:lang w:eastAsia="zh-CN"/>
        </w:rPr>
        <w:t>.</w:t>
      </w:r>
    </w:p>
    <w:p w14:paraId="6BD0DE08" w14:textId="4938BEB6" w:rsidR="004C6B98" w:rsidRPr="00836492" w:rsidRDefault="004C6B98" w:rsidP="00836492">
      <w:pPr>
        <w:pStyle w:val="B2"/>
        <w:spacing w:afterLines="50"/>
        <w:ind w:left="0" w:firstLine="0"/>
        <w:rPr>
          <w:rFonts w:eastAsiaTheme="minorEastAsia"/>
          <w:b/>
          <w:lang w:eastAsia="zh-CN"/>
        </w:rPr>
      </w:pPr>
      <w:r w:rsidRPr="00F45A81">
        <w:rPr>
          <w:rFonts w:eastAsiaTheme="minorEastAsia"/>
          <w:b/>
          <w:lang w:eastAsia="zh-CN"/>
        </w:rPr>
        <w:t xml:space="preserve">Proposal </w:t>
      </w:r>
      <w:r>
        <w:rPr>
          <w:rFonts w:eastAsiaTheme="minorEastAsia" w:hint="eastAsia"/>
          <w:b/>
          <w:lang w:eastAsia="zh-CN"/>
        </w:rPr>
        <w:t>2</w:t>
      </w:r>
      <w:r w:rsidRPr="00F45A81">
        <w:rPr>
          <w:rFonts w:eastAsiaTheme="minorEastAsia"/>
          <w:b/>
          <w:lang w:eastAsia="zh-CN"/>
        </w:rPr>
        <w:t xml:space="preserve">: </w:t>
      </w:r>
      <w:r w:rsidR="001C3FAE" w:rsidRPr="001C3FAE">
        <w:rPr>
          <w:rFonts w:eastAsiaTheme="minorEastAsia"/>
          <w:b/>
          <w:lang w:eastAsia="zh-CN"/>
        </w:rPr>
        <w:t>Legacy initial access procedure is reused for NCT-MT</w:t>
      </w:r>
      <w:r w:rsidR="001C3FAE" w:rsidRPr="001C3FAE">
        <w:rPr>
          <w:rFonts w:eastAsiaTheme="minorEastAsia" w:hint="eastAsia"/>
          <w:b/>
          <w:lang w:eastAsia="zh-CN"/>
        </w:rPr>
        <w:t>.</w:t>
      </w:r>
      <w:r w:rsidRPr="00836492">
        <w:rPr>
          <w:rFonts w:eastAsiaTheme="minorEastAsia"/>
          <w:b/>
          <w:lang w:eastAsia="zh-CN"/>
        </w:rPr>
        <w:t xml:space="preserve"> </w:t>
      </w:r>
    </w:p>
    <w:p w14:paraId="7EB72017" w14:textId="743E4AAC" w:rsidR="004C6B98" w:rsidRPr="004C6B98" w:rsidRDefault="004C6B98" w:rsidP="001C3FAE">
      <w:pPr>
        <w:pStyle w:val="B2"/>
        <w:spacing w:afterLines="50"/>
        <w:ind w:left="0" w:firstLine="0"/>
        <w:rPr>
          <w:rFonts w:eastAsiaTheme="minorEastAsia"/>
          <w:b/>
          <w:lang w:eastAsia="zh-CN"/>
        </w:rPr>
      </w:pPr>
      <w:r w:rsidRPr="00F45A81">
        <w:rPr>
          <w:rFonts w:eastAsiaTheme="minorEastAsia"/>
          <w:b/>
          <w:lang w:eastAsia="zh-CN"/>
        </w:rPr>
        <w:t xml:space="preserve">Proposal </w:t>
      </w:r>
      <w:r w:rsidR="00836492">
        <w:rPr>
          <w:rFonts w:eastAsiaTheme="minorEastAsia" w:hint="eastAsia"/>
          <w:b/>
          <w:lang w:eastAsia="zh-CN"/>
        </w:rPr>
        <w:t>3</w:t>
      </w:r>
      <w:r w:rsidRPr="00F45A81">
        <w:rPr>
          <w:rFonts w:eastAsiaTheme="minorEastAsia"/>
          <w:b/>
          <w:lang w:eastAsia="zh-CN"/>
        </w:rPr>
        <w:t xml:space="preserve">: </w:t>
      </w:r>
      <w:r w:rsidR="001C3FAE" w:rsidRPr="001C3FAE">
        <w:rPr>
          <w:rFonts w:eastAsiaTheme="minorEastAsia"/>
          <w:b/>
          <w:lang w:eastAsia="zh-CN"/>
        </w:rPr>
        <w:t xml:space="preserve">The identity information of the donor </w:t>
      </w:r>
      <w:proofErr w:type="spellStart"/>
      <w:r w:rsidR="001C3FAE" w:rsidRPr="001C3FAE">
        <w:rPr>
          <w:rFonts w:eastAsiaTheme="minorEastAsia"/>
          <w:b/>
          <w:lang w:eastAsia="zh-CN"/>
        </w:rPr>
        <w:t>gNB</w:t>
      </w:r>
      <w:proofErr w:type="spellEnd"/>
      <w:r w:rsidR="001C3FAE" w:rsidRPr="001C3FAE">
        <w:rPr>
          <w:rFonts w:eastAsiaTheme="minorEastAsia"/>
          <w:b/>
          <w:lang w:eastAsia="zh-CN"/>
        </w:rPr>
        <w:t xml:space="preserve"> is preferred</w:t>
      </w:r>
      <w:r w:rsidR="001C3FAE" w:rsidRPr="001C3FAE">
        <w:rPr>
          <w:rFonts w:eastAsiaTheme="minorEastAsia" w:hint="eastAsia"/>
          <w:b/>
          <w:lang w:eastAsia="zh-CN"/>
        </w:rPr>
        <w:t xml:space="preserve"> to</w:t>
      </w:r>
      <w:r w:rsidR="001C3FAE" w:rsidRPr="001C3FAE">
        <w:rPr>
          <w:rFonts w:eastAsiaTheme="minorEastAsia"/>
          <w:b/>
          <w:lang w:eastAsia="zh-CN"/>
        </w:rPr>
        <w:t xml:space="preserve"> be</w:t>
      </w:r>
      <w:r w:rsidR="001C3FAE" w:rsidRPr="001C3FAE">
        <w:rPr>
          <w:rFonts w:eastAsiaTheme="minorEastAsia" w:hint="eastAsia"/>
          <w:b/>
          <w:lang w:eastAsia="zh-CN"/>
        </w:rPr>
        <w:t xml:space="preserve"> </w:t>
      </w:r>
      <w:r w:rsidR="001C3FAE" w:rsidRPr="001C3FAE">
        <w:rPr>
          <w:rFonts w:eastAsiaTheme="minorEastAsia"/>
          <w:b/>
          <w:lang w:eastAsia="zh-CN"/>
        </w:rPr>
        <w:t>indicated by SIB</w:t>
      </w:r>
      <w:r w:rsidRPr="004C6B98">
        <w:rPr>
          <w:rFonts w:eastAsiaTheme="minorEastAsia"/>
          <w:b/>
          <w:lang w:eastAsia="zh-CN"/>
        </w:rPr>
        <w:t>.</w:t>
      </w:r>
    </w:p>
    <w:p w14:paraId="184B0629" w14:textId="4001A802" w:rsidR="00AA4C39" w:rsidRPr="00F45A81" w:rsidRDefault="00AA4C39" w:rsidP="0087065B">
      <w:pPr>
        <w:pStyle w:val="B2"/>
        <w:spacing w:afterLines="50"/>
        <w:ind w:left="0" w:firstLine="0"/>
        <w:rPr>
          <w:rFonts w:eastAsiaTheme="minorEastAsia"/>
          <w:b/>
          <w:lang w:eastAsia="zh-CN"/>
        </w:rPr>
      </w:pPr>
      <w:r w:rsidRPr="00F45A81">
        <w:rPr>
          <w:rFonts w:eastAsiaTheme="minorEastAsia"/>
          <w:b/>
          <w:lang w:eastAsia="zh-CN"/>
        </w:rPr>
        <w:t xml:space="preserve">Proposal </w:t>
      </w:r>
      <w:r w:rsidR="00836492">
        <w:rPr>
          <w:rFonts w:eastAsiaTheme="minorEastAsia" w:hint="eastAsia"/>
          <w:b/>
          <w:lang w:eastAsia="zh-CN"/>
        </w:rPr>
        <w:t>4</w:t>
      </w:r>
      <w:r w:rsidRPr="00F45A81">
        <w:rPr>
          <w:rFonts w:eastAsiaTheme="minorEastAsia"/>
          <w:b/>
          <w:lang w:eastAsia="zh-CN"/>
        </w:rPr>
        <w:t>:</w:t>
      </w:r>
      <w:r w:rsidR="00836492" w:rsidRPr="00836492">
        <w:rPr>
          <w:rFonts w:eastAsiaTheme="minorEastAsia"/>
          <w:b/>
          <w:lang w:eastAsia="zh-CN"/>
        </w:rPr>
        <w:t xml:space="preserve"> </w:t>
      </w:r>
      <w:r w:rsidR="001C3FAE" w:rsidRPr="001C3FAE">
        <w:rPr>
          <w:rFonts w:eastAsiaTheme="minorEastAsia"/>
          <w:b/>
          <w:lang w:eastAsia="zh-CN"/>
        </w:rPr>
        <w:t xml:space="preserve">HARQ-ACK feedback for PDCCH carrying side control information </w:t>
      </w:r>
      <w:r w:rsidR="001C3FAE" w:rsidRPr="001C3FAE">
        <w:rPr>
          <w:rFonts w:eastAsiaTheme="minorEastAsia" w:hint="eastAsia"/>
          <w:b/>
          <w:lang w:eastAsia="zh-CN"/>
        </w:rPr>
        <w:t xml:space="preserve">does not need to be </w:t>
      </w:r>
      <w:r w:rsidR="001C3FAE" w:rsidRPr="001C3FAE">
        <w:rPr>
          <w:rFonts w:eastAsiaTheme="minorEastAsia"/>
          <w:b/>
          <w:lang w:eastAsia="zh-CN"/>
        </w:rPr>
        <w:t>support</w:t>
      </w:r>
      <w:r w:rsidR="001C3FAE" w:rsidRPr="001C3FAE">
        <w:rPr>
          <w:rFonts w:eastAsiaTheme="minorEastAsia" w:hint="eastAsia"/>
          <w:b/>
          <w:lang w:eastAsia="zh-CN"/>
        </w:rPr>
        <w:t>ed</w:t>
      </w:r>
      <w:r w:rsidR="00D40F89" w:rsidRPr="00F45A81">
        <w:rPr>
          <w:rFonts w:eastAsiaTheme="minorEastAsia"/>
          <w:b/>
          <w:lang w:eastAsia="zh-CN"/>
        </w:rPr>
        <w:t>.</w:t>
      </w:r>
    </w:p>
    <w:p w14:paraId="77AECED3" w14:textId="0EBAAB96" w:rsidR="00D11DA6" w:rsidRPr="00BC7D33" w:rsidRDefault="00D11DA6" w:rsidP="001C3FAE">
      <w:pPr>
        <w:pStyle w:val="B2"/>
        <w:spacing w:afterLines="50"/>
        <w:ind w:left="0" w:firstLine="0"/>
        <w:rPr>
          <w:rFonts w:eastAsiaTheme="minorEastAsia"/>
          <w:b/>
          <w:lang w:eastAsia="zh-CN"/>
        </w:rPr>
      </w:pPr>
      <w:r w:rsidRPr="001C3FAE">
        <w:rPr>
          <w:rFonts w:eastAsiaTheme="minorEastAsia"/>
          <w:b/>
          <w:lang w:eastAsia="zh-CN"/>
        </w:rPr>
        <w:t>Proposal</w:t>
      </w:r>
      <w:r w:rsidRPr="00F45A81">
        <w:rPr>
          <w:rFonts w:eastAsiaTheme="minorEastAsia"/>
          <w:b/>
          <w:lang w:eastAsia="zh-CN"/>
        </w:rPr>
        <w:t xml:space="preserve"> </w:t>
      </w:r>
      <w:r w:rsidR="00D40F89" w:rsidRPr="00F45A81">
        <w:rPr>
          <w:rFonts w:eastAsiaTheme="minorEastAsia"/>
          <w:b/>
          <w:lang w:eastAsia="zh-CN"/>
        </w:rPr>
        <w:t>5</w:t>
      </w:r>
      <w:r w:rsidRPr="001C3FAE">
        <w:rPr>
          <w:rFonts w:eastAsiaTheme="minorEastAsia"/>
          <w:b/>
          <w:lang w:eastAsia="zh-CN"/>
        </w:rPr>
        <w:t>:</w:t>
      </w:r>
      <w:r w:rsidR="008E555C" w:rsidRPr="001C3FAE">
        <w:rPr>
          <w:rFonts w:eastAsiaTheme="minorEastAsia"/>
          <w:b/>
          <w:lang w:eastAsia="zh-CN"/>
        </w:rPr>
        <w:t xml:space="preserve"> </w:t>
      </w:r>
      <w:r w:rsidR="001C3FAE" w:rsidRPr="001C3FAE">
        <w:rPr>
          <w:rFonts w:eastAsiaTheme="minorEastAsia" w:hint="eastAsia"/>
          <w:b/>
          <w:lang w:eastAsia="zh-CN"/>
        </w:rPr>
        <w:t>T</w:t>
      </w:r>
      <w:r w:rsidR="001C3FAE" w:rsidRPr="001C3FAE">
        <w:rPr>
          <w:rFonts w:eastAsiaTheme="minorEastAsia"/>
          <w:b/>
          <w:lang w:eastAsia="zh-CN"/>
        </w:rPr>
        <w:t>he new DCI format can at least be used for dynamic access link beam indication or/and the ON/OFF information</w:t>
      </w:r>
      <w:r w:rsidR="00BC7D33">
        <w:rPr>
          <w:rFonts w:eastAsiaTheme="minorEastAsia" w:hint="eastAsia"/>
          <w:b/>
          <w:lang w:eastAsia="zh-CN"/>
        </w:rPr>
        <w:t>.</w:t>
      </w:r>
    </w:p>
    <w:p w14:paraId="7AAD755C" w14:textId="314A50C2" w:rsidR="008E555C" w:rsidRPr="00F45A81" w:rsidRDefault="008E555C" w:rsidP="001C3FAE">
      <w:pPr>
        <w:pStyle w:val="B2"/>
        <w:spacing w:afterLines="50"/>
        <w:ind w:left="0" w:firstLine="0"/>
        <w:rPr>
          <w:rFonts w:eastAsiaTheme="minorEastAsia"/>
          <w:b/>
          <w:lang w:eastAsia="zh-CN"/>
        </w:rPr>
      </w:pPr>
      <w:r w:rsidRPr="008E555C">
        <w:rPr>
          <w:rFonts w:eastAsiaTheme="minorEastAsia"/>
          <w:b/>
          <w:lang w:eastAsia="zh-CN"/>
        </w:rPr>
        <w:t>Proposal 6</w:t>
      </w:r>
      <w:r>
        <w:rPr>
          <w:rFonts w:eastAsiaTheme="minorEastAsia" w:hint="eastAsia"/>
          <w:b/>
          <w:lang w:eastAsia="zh-CN"/>
        </w:rPr>
        <w:t xml:space="preserve">: </w:t>
      </w:r>
      <w:r w:rsidR="001C3FAE" w:rsidRPr="001C3FAE">
        <w:rPr>
          <w:rFonts w:eastAsiaTheme="minorEastAsia"/>
          <w:b/>
          <w:lang w:eastAsia="zh-CN"/>
        </w:rPr>
        <w:t xml:space="preserve">For C-link and backhaul link performed in TDM way, the switch time between C-link and backhaul link needs to be considered. For C-link and backhaul link performed simultaneously, the max power of C-link needs to be indicated by the </w:t>
      </w:r>
      <w:proofErr w:type="spellStart"/>
      <w:r w:rsidR="001C3FAE" w:rsidRPr="001C3FAE">
        <w:rPr>
          <w:rFonts w:eastAsiaTheme="minorEastAsia"/>
          <w:b/>
          <w:lang w:eastAsia="zh-CN"/>
        </w:rPr>
        <w:t>gNB</w:t>
      </w:r>
      <w:proofErr w:type="spellEnd"/>
      <w:r w:rsidR="00836492">
        <w:rPr>
          <w:rFonts w:eastAsiaTheme="minorEastAsia" w:hint="eastAsia"/>
          <w:b/>
          <w:lang w:eastAsia="zh-CN"/>
        </w:rPr>
        <w:t>.</w:t>
      </w:r>
    </w:p>
    <w:p w14:paraId="6DDCA212" w14:textId="7F7C4BFB" w:rsidR="00D11DA6" w:rsidRPr="00F45A81" w:rsidRDefault="00D11DA6" w:rsidP="001C3FAE">
      <w:pPr>
        <w:pStyle w:val="B2"/>
        <w:spacing w:afterLines="50"/>
        <w:ind w:left="0" w:firstLine="0"/>
        <w:rPr>
          <w:rFonts w:eastAsiaTheme="minorEastAsia"/>
          <w:b/>
          <w:lang w:eastAsia="zh-CN"/>
        </w:rPr>
      </w:pPr>
      <w:r w:rsidRPr="00F45A81">
        <w:rPr>
          <w:rFonts w:eastAsiaTheme="minorEastAsia"/>
          <w:b/>
          <w:lang w:eastAsia="zh-CN"/>
        </w:rPr>
        <w:t xml:space="preserve">Proposal </w:t>
      </w:r>
      <w:r w:rsidR="008F5122" w:rsidRPr="00F45A81">
        <w:rPr>
          <w:rFonts w:eastAsiaTheme="minorEastAsia"/>
          <w:b/>
          <w:lang w:eastAsia="zh-CN"/>
        </w:rPr>
        <w:t>7</w:t>
      </w:r>
      <w:r w:rsidRPr="00F45A81">
        <w:rPr>
          <w:rFonts w:eastAsiaTheme="minorEastAsia"/>
          <w:b/>
          <w:lang w:eastAsia="zh-CN"/>
        </w:rPr>
        <w:t>:</w:t>
      </w:r>
      <w:r w:rsidR="008E555C" w:rsidRPr="001C3FAE">
        <w:rPr>
          <w:rFonts w:eastAsiaTheme="minorEastAsia"/>
          <w:b/>
          <w:lang w:eastAsia="zh-CN"/>
        </w:rPr>
        <w:t xml:space="preserve"> </w:t>
      </w:r>
      <w:r w:rsidR="001C3FAE" w:rsidRPr="001C3FAE">
        <w:rPr>
          <w:rFonts w:eastAsiaTheme="minorEastAsia" w:hint="eastAsia"/>
          <w:b/>
          <w:lang w:eastAsia="zh-CN"/>
        </w:rPr>
        <w:t>N</w:t>
      </w:r>
      <w:r w:rsidR="001C3FAE" w:rsidRPr="001C3FAE">
        <w:rPr>
          <w:rFonts w:eastAsiaTheme="minorEastAsia"/>
          <w:b/>
          <w:lang w:eastAsia="zh-CN"/>
        </w:rPr>
        <w:t>o additional measures need to be designed</w:t>
      </w:r>
      <w:r w:rsidR="001C3FAE" w:rsidRPr="001C3FAE">
        <w:rPr>
          <w:rFonts w:eastAsiaTheme="minorEastAsia" w:hint="eastAsia"/>
          <w:b/>
          <w:lang w:eastAsia="zh-CN"/>
        </w:rPr>
        <w:t xml:space="preserve"> for power saving</w:t>
      </w:r>
      <w:r w:rsidRPr="00F45A81">
        <w:rPr>
          <w:rFonts w:eastAsiaTheme="minorEastAsia"/>
          <w:b/>
          <w:lang w:eastAsia="zh-CN"/>
        </w:rPr>
        <w:t>.</w:t>
      </w:r>
    </w:p>
    <w:p w14:paraId="0E3E7F84" w14:textId="1013266C" w:rsidR="00AA4C39" w:rsidRPr="00F45A81" w:rsidRDefault="00AA4C39" w:rsidP="001C3FAE">
      <w:pPr>
        <w:pStyle w:val="B2"/>
        <w:spacing w:afterLines="50"/>
        <w:ind w:left="0" w:firstLine="0"/>
        <w:rPr>
          <w:rFonts w:eastAsiaTheme="minorEastAsia"/>
          <w:b/>
          <w:lang w:eastAsia="zh-CN"/>
        </w:rPr>
      </w:pPr>
      <w:r w:rsidRPr="00F45A81">
        <w:rPr>
          <w:rFonts w:eastAsiaTheme="minorEastAsia"/>
          <w:b/>
          <w:lang w:eastAsia="zh-CN"/>
        </w:rPr>
        <w:t xml:space="preserve">Proposal </w:t>
      </w:r>
      <w:r w:rsidR="008F5122" w:rsidRPr="00F45A81">
        <w:rPr>
          <w:rFonts w:eastAsiaTheme="minorEastAsia"/>
          <w:b/>
          <w:lang w:eastAsia="zh-CN"/>
        </w:rPr>
        <w:t>8</w:t>
      </w:r>
      <w:r w:rsidRPr="00F45A81">
        <w:rPr>
          <w:rFonts w:eastAsiaTheme="minorEastAsia"/>
          <w:b/>
          <w:lang w:eastAsia="zh-CN"/>
        </w:rPr>
        <w:t xml:space="preserve">: </w:t>
      </w:r>
      <w:r w:rsidR="001C3FAE" w:rsidRPr="001C3FAE">
        <w:rPr>
          <w:rFonts w:eastAsiaTheme="minorEastAsia"/>
          <w:b/>
          <w:lang w:eastAsia="zh-CN"/>
        </w:rPr>
        <w:t>The semi-static beam indication can be configured by RRC/MAC-CE and the dynamic beam indication can be transmitted in L1</w:t>
      </w:r>
      <w:r w:rsidRPr="00F45A81">
        <w:rPr>
          <w:rFonts w:eastAsiaTheme="minorEastAsia"/>
          <w:b/>
          <w:lang w:eastAsia="zh-CN"/>
        </w:rPr>
        <w:t>.</w:t>
      </w:r>
    </w:p>
    <w:p w14:paraId="2DF234AB" w14:textId="49D22193" w:rsidR="00954BB7" w:rsidRDefault="008F5122" w:rsidP="001C3FAE">
      <w:pPr>
        <w:pStyle w:val="B2"/>
        <w:spacing w:afterLines="50"/>
        <w:ind w:left="0" w:firstLine="0"/>
        <w:rPr>
          <w:rFonts w:eastAsiaTheme="minorEastAsia"/>
          <w:b/>
          <w:lang w:eastAsia="zh-CN"/>
        </w:rPr>
      </w:pPr>
      <w:r w:rsidRPr="00F45A81">
        <w:rPr>
          <w:rFonts w:eastAsiaTheme="minorEastAsia"/>
          <w:b/>
          <w:lang w:eastAsia="zh-CN"/>
        </w:rPr>
        <w:t xml:space="preserve">Proposal 9: </w:t>
      </w:r>
      <w:r w:rsidR="001C3FAE" w:rsidRPr="001C3FAE">
        <w:rPr>
          <w:rFonts w:eastAsiaTheme="minorEastAsia" w:hint="eastAsia"/>
          <w:b/>
          <w:lang w:eastAsia="zh-CN"/>
        </w:rPr>
        <w:t>The s</w:t>
      </w:r>
      <w:r w:rsidR="001C3FAE" w:rsidRPr="001C3FAE">
        <w:rPr>
          <w:rFonts w:eastAsiaTheme="minorEastAsia"/>
          <w:b/>
          <w:lang w:eastAsia="zh-CN"/>
        </w:rPr>
        <w:t xml:space="preserve">emi-static configuration by the RRC/MAC-CE can be at least symbol-level. The dynamic signalling can indicate M segments within a special duration, and each segment has separate </w:t>
      </w:r>
      <w:r w:rsidR="001C3FAE" w:rsidRPr="001C3FAE">
        <w:rPr>
          <w:rFonts w:eastAsiaTheme="minorEastAsia" w:hint="eastAsia"/>
          <w:b/>
          <w:lang w:eastAsia="zh-CN"/>
        </w:rPr>
        <w:t>length</w:t>
      </w:r>
      <w:r w:rsidR="001C3FAE" w:rsidRPr="001C3FAE">
        <w:rPr>
          <w:rFonts w:eastAsiaTheme="minorEastAsia"/>
          <w:b/>
          <w:lang w:eastAsia="zh-CN"/>
        </w:rPr>
        <w:t xml:space="preserve"> and beam ID indication</w:t>
      </w:r>
      <w:r w:rsidRPr="00F45A81">
        <w:rPr>
          <w:rFonts w:eastAsiaTheme="minorEastAsia" w:hint="eastAsia"/>
          <w:b/>
          <w:lang w:eastAsia="zh-CN"/>
        </w:rPr>
        <w:t>.</w:t>
      </w:r>
    </w:p>
    <w:p w14:paraId="0ADC3C72" w14:textId="2A3E9E8B" w:rsidR="00004D36" w:rsidRPr="00004D36" w:rsidRDefault="00004D36" w:rsidP="001C3FAE">
      <w:pPr>
        <w:pStyle w:val="B2"/>
        <w:spacing w:afterLines="50"/>
        <w:ind w:left="0" w:firstLine="0"/>
        <w:rPr>
          <w:rFonts w:eastAsiaTheme="minorEastAsia"/>
          <w:b/>
          <w:lang w:eastAsia="zh-CN"/>
        </w:rPr>
      </w:pPr>
      <w:r w:rsidRPr="00004D36">
        <w:rPr>
          <w:rFonts w:eastAsiaTheme="minorEastAsia"/>
          <w:b/>
          <w:lang w:eastAsia="zh-CN"/>
        </w:rPr>
        <w:lastRenderedPageBreak/>
        <w:t>Proposal 10</w:t>
      </w:r>
      <w:r>
        <w:rPr>
          <w:rFonts w:eastAsiaTheme="minorEastAsia" w:hint="eastAsia"/>
          <w:b/>
          <w:lang w:eastAsia="zh-CN"/>
        </w:rPr>
        <w:t xml:space="preserve">: </w:t>
      </w:r>
      <w:r w:rsidR="001C3FAE" w:rsidRPr="001C3FAE">
        <w:rPr>
          <w:rFonts w:eastAsiaTheme="minorEastAsia" w:hint="eastAsia"/>
          <w:b/>
          <w:lang w:eastAsia="zh-CN"/>
        </w:rPr>
        <w:t>The</w:t>
      </w:r>
      <w:r w:rsidR="001C3FAE" w:rsidRPr="001C3FAE">
        <w:rPr>
          <w:rFonts w:eastAsiaTheme="minorEastAsia"/>
          <w:b/>
          <w:lang w:eastAsia="zh-CN"/>
        </w:rPr>
        <w:t xml:space="preserve"> Rel-15 CSI measurement and report as well as the legacy sounding procedure can be reused. The beam management can also follow the process of Rel-15</w:t>
      </w:r>
      <w:r w:rsidRPr="00004D36">
        <w:rPr>
          <w:rFonts w:eastAsiaTheme="minorEastAsia"/>
          <w:b/>
          <w:lang w:eastAsia="zh-CN"/>
        </w:rPr>
        <w:t>.</w:t>
      </w:r>
    </w:p>
    <w:p w14:paraId="2A8C1BBD" w14:textId="7920EF7C" w:rsidR="001C3FAE" w:rsidRPr="001C3FAE" w:rsidRDefault="00004D36" w:rsidP="001C3FAE">
      <w:pPr>
        <w:pStyle w:val="B2"/>
        <w:spacing w:afterLines="50"/>
        <w:ind w:left="0" w:firstLine="0"/>
        <w:rPr>
          <w:rFonts w:eastAsiaTheme="minorEastAsia"/>
          <w:b/>
          <w:lang w:eastAsia="zh-CN"/>
        </w:rPr>
      </w:pPr>
      <w:r w:rsidRPr="00004D36">
        <w:rPr>
          <w:rFonts w:eastAsiaTheme="minorEastAsia"/>
          <w:b/>
          <w:lang w:eastAsia="zh-CN"/>
        </w:rPr>
        <w:t>Proposal 11</w:t>
      </w:r>
      <w:r>
        <w:rPr>
          <w:rFonts w:eastAsiaTheme="minorEastAsia" w:hint="eastAsia"/>
          <w:b/>
          <w:lang w:eastAsia="zh-CN"/>
        </w:rPr>
        <w:t xml:space="preserve">: </w:t>
      </w:r>
      <w:r w:rsidR="001C3FAE" w:rsidRPr="001C3FAE">
        <w:rPr>
          <w:rFonts w:eastAsiaTheme="minorEastAsia"/>
          <w:b/>
          <w:lang w:eastAsia="zh-CN"/>
        </w:rPr>
        <w:t>The minimum frequency gap between C-link and backhaul link is required to ensure no interference for each other when they transmit simultaneously.</w:t>
      </w:r>
    </w:p>
    <w:p w14:paraId="5C10E8EA" w14:textId="5FB5F9C8" w:rsidR="001C3FAE" w:rsidRPr="001C3FAE" w:rsidRDefault="001C3FAE" w:rsidP="001C3FAE">
      <w:pPr>
        <w:pStyle w:val="B2"/>
        <w:spacing w:afterLines="50"/>
        <w:ind w:left="0" w:firstLine="0"/>
        <w:rPr>
          <w:rFonts w:eastAsiaTheme="minorEastAsia"/>
          <w:b/>
          <w:lang w:eastAsia="zh-CN"/>
        </w:rPr>
      </w:pPr>
      <w:r w:rsidRPr="001C3FAE">
        <w:rPr>
          <w:rFonts w:eastAsiaTheme="minorEastAsia"/>
          <w:b/>
          <w:lang w:eastAsia="zh-CN"/>
        </w:rPr>
        <w:t>Proposal 12</w:t>
      </w:r>
      <w:r>
        <w:rPr>
          <w:rFonts w:eastAsiaTheme="minorEastAsia" w:hint="eastAsia"/>
          <w:b/>
          <w:lang w:eastAsia="zh-CN"/>
        </w:rPr>
        <w:t xml:space="preserve">: </w:t>
      </w:r>
      <w:r w:rsidRPr="001C3FAE">
        <w:rPr>
          <w:rFonts w:eastAsiaTheme="minorEastAsia"/>
          <w:b/>
          <w:lang w:eastAsia="zh-CN"/>
        </w:rPr>
        <w:t xml:space="preserve">The required minimum frequency gap depends on NCR’s simultaneous UL transmission capability, which needs to be reported to </w:t>
      </w:r>
      <w:proofErr w:type="spellStart"/>
      <w:r w:rsidRPr="001C3FAE">
        <w:rPr>
          <w:rFonts w:eastAsiaTheme="minorEastAsia"/>
          <w:b/>
          <w:lang w:eastAsia="zh-CN"/>
        </w:rPr>
        <w:t>gNB</w:t>
      </w:r>
      <w:proofErr w:type="spellEnd"/>
      <w:r w:rsidRPr="001C3FAE">
        <w:rPr>
          <w:rFonts w:eastAsiaTheme="minorEastAsia"/>
          <w:b/>
          <w:lang w:eastAsia="zh-CN"/>
        </w:rPr>
        <w:t xml:space="preserve">. </w:t>
      </w:r>
    </w:p>
    <w:p w14:paraId="0D7064C8" w14:textId="292AEA08" w:rsidR="00004D36" w:rsidRPr="008E555C" w:rsidRDefault="001C3FAE" w:rsidP="001C3FAE">
      <w:pPr>
        <w:pStyle w:val="B2"/>
        <w:spacing w:afterLines="50"/>
        <w:ind w:left="0" w:firstLine="0"/>
        <w:rPr>
          <w:rFonts w:eastAsiaTheme="minorEastAsia"/>
          <w:b/>
          <w:lang w:eastAsia="zh-CN"/>
        </w:rPr>
      </w:pPr>
      <w:r w:rsidRPr="001C3FAE">
        <w:rPr>
          <w:rFonts w:eastAsiaTheme="minorEastAsia"/>
          <w:b/>
          <w:lang w:eastAsia="zh-CN"/>
        </w:rPr>
        <w:t>Proposal 13</w:t>
      </w:r>
      <w:r>
        <w:rPr>
          <w:rFonts w:eastAsiaTheme="minorEastAsia" w:hint="eastAsia"/>
          <w:b/>
          <w:lang w:eastAsia="zh-CN"/>
        </w:rPr>
        <w:t xml:space="preserve">: </w:t>
      </w:r>
      <w:r w:rsidRPr="001C3FAE">
        <w:rPr>
          <w:rFonts w:eastAsiaTheme="minorEastAsia"/>
          <w:b/>
          <w:lang w:eastAsia="zh-CN"/>
        </w:rPr>
        <w:t>Advanced capability NCR can also dynamically switch between simultaneously and TDM way. The details of the signalling and rules for dynamic</w:t>
      </w:r>
      <w:r>
        <w:rPr>
          <w:rFonts w:eastAsiaTheme="minorEastAsia"/>
          <w:b/>
          <w:lang w:eastAsia="zh-CN"/>
        </w:rPr>
        <w:t xml:space="preserve"> switching need to be discussed</w:t>
      </w:r>
      <w:r w:rsidR="00004D36" w:rsidRPr="00004D36">
        <w:rPr>
          <w:rFonts w:eastAsiaTheme="minorEastAsia"/>
          <w:b/>
          <w:lang w:eastAsia="zh-CN"/>
        </w:rPr>
        <w:t>.</w:t>
      </w:r>
    </w:p>
    <w:p w14:paraId="3FDB471B" w14:textId="77777777" w:rsidR="00E7205D" w:rsidRPr="00C91A8A" w:rsidRDefault="00E7205D" w:rsidP="00C91A8A">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C91A8A">
        <w:rPr>
          <w:rFonts w:ascii="Arial" w:eastAsia="宋体" w:hAnsi="Arial"/>
          <w:bCs w:val="0"/>
          <w:kern w:val="32"/>
          <w:sz w:val="28"/>
          <w:szCs w:val="20"/>
          <w:lang w:val="x-none" w:eastAsia="x-none"/>
        </w:rPr>
        <w:t>Reference</w:t>
      </w:r>
    </w:p>
    <w:p w14:paraId="5A43BF7B" w14:textId="1ADA4FAE" w:rsidR="00E7205D" w:rsidRPr="00F45A81" w:rsidRDefault="00004D36" w:rsidP="00004D36">
      <w:pPr>
        <w:pStyle w:val="Reference"/>
        <w:rPr>
          <w:rFonts w:eastAsiaTheme="minorEastAsia"/>
          <w:lang w:eastAsia="zh-CN"/>
        </w:rPr>
      </w:pPr>
      <w:bookmarkStart w:id="8" w:name="_Ref53495779"/>
      <w:bookmarkStart w:id="9" w:name="_Ref61430809"/>
      <w:r w:rsidRPr="00004D36">
        <w:rPr>
          <w:lang w:eastAsia="zh-CN"/>
        </w:rPr>
        <w:t>RP-222673</w:t>
      </w:r>
      <w:r w:rsidR="00823DBC" w:rsidRPr="00F45A81">
        <w:rPr>
          <w:rFonts w:eastAsiaTheme="minorEastAsia" w:hint="eastAsia"/>
          <w:lang w:eastAsia="zh-CN"/>
        </w:rPr>
        <w:t>,</w:t>
      </w:r>
      <w:r w:rsidR="00E7205D" w:rsidRPr="00F45A81">
        <w:rPr>
          <w:rFonts w:eastAsiaTheme="minorEastAsia"/>
          <w:lang w:eastAsia="zh-CN"/>
        </w:rPr>
        <w:t xml:space="preserve"> “</w:t>
      </w:r>
      <w:r w:rsidRPr="00004D36">
        <w:rPr>
          <w:rFonts w:eastAsiaTheme="minorEastAsia"/>
          <w:lang w:eastAsia="zh-CN"/>
        </w:rPr>
        <w:t>New WID on NR network-controlled repeaters</w:t>
      </w:r>
      <w:r w:rsidR="00E7205D" w:rsidRPr="00F45A81">
        <w:rPr>
          <w:rFonts w:eastAsiaTheme="minorEastAsia"/>
          <w:lang w:eastAsia="zh-CN"/>
        </w:rPr>
        <w:t xml:space="preserve">”, </w:t>
      </w:r>
      <w:bookmarkEnd w:id="8"/>
      <w:bookmarkEnd w:id="9"/>
      <w:r w:rsidR="004148A5" w:rsidRPr="00F45A81">
        <w:rPr>
          <w:rFonts w:eastAsiaTheme="minorEastAsia" w:hint="eastAsia"/>
          <w:lang w:eastAsia="zh-CN"/>
        </w:rPr>
        <w:t>ZTE</w:t>
      </w:r>
    </w:p>
    <w:p w14:paraId="25D3C328" w14:textId="77777777" w:rsidR="00090728" w:rsidRPr="00F45A81" w:rsidRDefault="00090728" w:rsidP="002F5F60">
      <w:pPr>
        <w:spacing w:beforeLines="50" w:before="120" w:afterLines="50"/>
        <w:rPr>
          <w:rFonts w:eastAsiaTheme="minorEastAsia"/>
          <w:lang w:eastAsia="zh-CN"/>
        </w:rPr>
      </w:pPr>
    </w:p>
    <w:sectPr w:rsidR="00090728" w:rsidRPr="00F45A81" w:rsidSect="00064021">
      <w:headerReference w:type="even" r:id="rId15"/>
      <w:pgSz w:w="11906" w:h="16838" w:code="9"/>
      <w:pgMar w:top="1418" w:right="1418" w:bottom="1418" w:left="1418" w:header="851" w:footer="992" w:gutter="0"/>
      <w:cols w:space="425"/>
      <w:docGrid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527E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D393" w16cex:dateUtc="2022-08-08T2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80512F" w16cid:durableId="269BD3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66B6CE" w14:textId="77777777" w:rsidR="0044565D" w:rsidRDefault="0044565D" w:rsidP="007A054A">
      <w:pPr>
        <w:spacing w:after="0"/>
      </w:pPr>
      <w:r>
        <w:separator/>
      </w:r>
    </w:p>
  </w:endnote>
  <w:endnote w:type="continuationSeparator" w:id="0">
    <w:p w14:paraId="35D7997D" w14:textId="77777777" w:rsidR="0044565D" w:rsidRDefault="0044565D" w:rsidP="007A0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183A4E" w14:textId="77777777" w:rsidR="0044565D" w:rsidRDefault="0044565D" w:rsidP="007A054A">
      <w:pPr>
        <w:spacing w:after="0"/>
      </w:pPr>
      <w:r>
        <w:separator/>
      </w:r>
    </w:p>
  </w:footnote>
  <w:footnote w:type="continuationSeparator" w:id="0">
    <w:p w14:paraId="01B173D6" w14:textId="77777777" w:rsidR="0044565D" w:rsidRDefault="0044565D" w:rsidP="007A05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E1F30" w14:textId="77777777" w:rsidR="00F72277" w:rsidRDefault="00F72277" w:rsidP="00DB57F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F39F9"/>
    <w:multiLevelType w:val="hybridMultilevel"/>
    <w:tmpl w:val="DDF6B8D8"/>
    <w:lvl w:ilvl="0" w:tplc="D7B827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8F1239"/>
    <w:multiLevelType w:val="hybridMultilevel"/>
    <w:tmpl w:val="97BA5D7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D42594A"/>
    <w:multiLevelType w:val="hybridMultilevel"/>
    <w:tmpl w:val="AA8AE94A"/>
    <w:lvl w:ilvl="0" w:tplc="D5E42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B95C69"/>
    <w:multiLevelType w:val="hybridMultilevel"/>
    <w:tmpl w:val="F4F612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6FA27AB"/>
    <w:multiLevelType w:val="hybridMultilevel"/>
    <w:tmpl w:val="F8CA25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E7AED"/>
    <w:multiLevelType w:val="hybridMultilevel"/>
    <w:tmpl w:val="65E209C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1E57B98"/>
    <w:multiLevelType w:val="multilevel"/>
    <w:tmpl w:val="804092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6B0488E"/>
    <w:multiLevelType w:val="multilevel"/>
    <w:tmpl w:val="7848F40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GB"/>
      </w:r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7E2166F"/>
    <w:multiLevelType w:val="hybridMultilevel"/>
    <w:tmpl w:val="686C86B4"/>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3A167E"/>
    <w:multiLevelType w:val="hybridMultilevel"/>
    <w:tmpl w:val="435EF54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46647"/>
    <w:multiLevelType w:val="hybridMultilevel"/>
    <w:tmpl w:val="7316A464"/>
    <w:lvl w:ilvl="0" w:tplc="1E420C08">
      <w:start w:val="1"/>
      <w:numFmt w:val="decimal"/>
      <w:pStyle w:val="Proposal"/>
      <w:lvlText w:val="Proposal %1"/>
      <w:lvlJc w:val="left"/>
      <w:pPr>
        <w:tabs>
          <w:tab w:val="num" w:pos="1286"/>
        </w:tabs>
        <w:ind w:left="1286" w:hanging="1304"/>
      </w:pPr>
      <w:rPr>
        <w:rFonts w:ascii="Times New Roman" w:hAnsi="Times New Roman" w:cs="Times New Roman" w:hint="default"/>
        <w:b/>
        <w:bCs/>
      </w:rPr>
    </w:lvl>
    <w:lvl w:ilvl="1" w:tplc="C268B510">
      <w:start w:val="1"/>
      <w:numFmt w:val="decimal"/>
      <w:lvlText w:val="%2"/>
      <w:lvlJc w:val="left"/>
      <w:pPr>
        <w:ind w:left="855" w:hanging="360"/>
      </w:pPr>
      <w:rPr>
        <w:rFonts w:hint="default"/>
      </w:rPr>
    </w:lvl>
    <w:lvl w:ilvl="2" w:tplc="0409001B" w:tentative="1">
      <w:start w:val="1"/>
      <w:numFmt w:val="lowerRoman"/>
      <w:lvlText w:val="%3."/>
      <w:lvlJc w:val="right"/>
      <w:pPr>
        <w:tabs>
          <w:tab w:val="num" w:pos="1575"/>
        </w:tabs>
        <w:ind w:left="1575" w:hanging="180"/>
      </w:pPr>
    </w:lvl>
    <w:lvl w:ilvl="3" w:tplc="0409000F" w:tentative="1">
      <w:start w:val="1"/>
      <w:numFmt w:val="decimal"/>
      <w:lvlText w:val="%4."/>
      <w:lvlJc w:val="left"/>
      <w:pPr>
        <w:tabs>
          <w:tab w:val="num" w:pos="2295"/>
        </w:tabs>
        <w:ind w:left="2295" w:hanging="360"/>
      </w:pPr>
    </w:lvl>
    <w:lvl w:ilvl="4" w:tplc="04090019" w:tentative="1">
      <w:start w:val="1"/>
      <w:numFmt w:val="lowerLetter"/>
      <w:lvlText w:val="%5."/>
      <w:lvlJc w:val="left"/>
      <w:pPr>
        <w:tabs>
          <w:tab w:val="num" w:pos="3015"/>
        </w:tabs>
        <w:ind w:left="3015" w:hanging="360"/>
      </w:pPr>
    </w:lvl>
    <w:lvl w:ilvl="5" w:tplc="0409001B" w:tentative="1">
      <w:start w:val="1"/>
      <w:numFmt w:val="lowerRoman"/>
      <w:lvlText w:val="%6."/>
      <w:lvlJc w:val="right"/>
      <w:pPr>
        <w:tabs>
          <w:tab w:val="num" w:pos="3735"/>
        </w:tabs>
        <w:ind w:left="3735" w:hanging="180"/>
      </w:pPr>
    </w:lvl>
    <w:lvl w:ilvl="6" w:tplc="0409000F" w:tentative="1">
      <w:start w:val="1"/>
      <w:numFmt w:val="decimal"/>
      <w:lvlText w:val="%7."/>
      <w:lvlJc w:val="left"/>
      <w:pPr>
        <w:tabs>
          <w:tab w:val="num" w:pos="4455"/>
        </w:tabs>
        <w:ind w:left="4455" w:hanging="360"/>
      </w:pPr>
    </w:lvl>
    <w:lvl w:ilvl="7" w:tplc="04090019" w:tentative="1">
      <w:start w:val="1"/>
      <w:numFmt w:val="lowerLetter"/>
      <w:lvlText w:val="%8."/>
      <w:lvlJc w:val="left"/>
      <w:pPr>
        <w:tabs>
          <w:tab w:val="num" w:pos="5175"/>
        </w:tabs>
        <w:ind w:left="5175" w:hanging="360"/>
      </w:pPr>
    </w:lvl>
    <w:lvl w:ilvl="8" w:tplc="0409001B" w:tentative="1">
      <w:start w:val="1"/>
      <w:numFmt w:val="lowerRoman"/>
      <w:lvlText w:val="%9."/>
      <w:lvlJc w:val="right"/>
      <w:pPr>
        <w:tabs>
          <w:tab w:val="num" w:pos="5895"/>
        </w:tabs>
        <w:ind w:left="5895" w:hanging="180"/>
      </w:pPr>
    </w:lvl>
  </w:abstractNum>
  <w:abstractNum w:abstractNumId="19">
    <w:nsid w:val="4324717F"/>
    <w:multiLevelType w:val="hybridMultilevel"/>
    <w:tmpl w:val="08F85F72"/>
    <w:lvl w:ilvl="0" w:tplc="04090001">
      <w:start w:val="1"/>
      <w:numFmt w:val="bullet"/>
      <w:lvlText w:val=""/>
      <w:lvlJc w:val="left"/>
      <w:pPr>
        <w:ind w:left="620" w:hanging="420"/>
      </w:pPr>
      <w:rPr>
        <w:rFonts w:ascii="Symbol" w:hAnsi="Symbol" w:hint="default"/>
      </w:rPr>
    </w:lvl>
    <w:lvl w:ilvl="1" w:tplc="0409000B">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101505E"/>
    <w:multiLevelType w:val="hybridMultilevel"/>
    <w:tmpl w:val="ECB46592"/>
    <w:lvl w:ilvl="0" w:tplc="0A54B922">
      <w:start w:val="1"/>
      <w:numFmt w:val="decimal"/>
      <w:lvlText w:val="Observation %1"/>
      <w:lvlJc w:val="left"/>
      <w:pPr>
        <w:ind w:left="1701" w:hanging="1701"/>
      </w:pPr>
      <w:rPr>
        <w:rFonts w:ascii="Times New Roman" w:hAnsi="Times New Roman" w:cs="Times New Roman"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7A6913"/>
    <w:multiLevelType w:val="hybridMultilevel"/>
    <w:tmpl w:val="E4F885CC"/>
    <w:lvl w:ilvl="0" w:tplc="55EE1A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8058D7"/>
    <w:multiLevelType w:val="hybridMultilevel"/>
    <w:tmpl w:val="97BA5D7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5FFD3143"/>
    <w:multiLevelType w:val="hybridMultilevel"/>
    <w:tmpl w:val="97BA5D7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6BED356D"/>
    <w:multiLevelType w:val="hybridMultilevel"/>
    <w:tmpl w:val="1474FBCE"/>
    <w:lvl w:ilvl="0" w:tplc="0436D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DA07231"/>
    <w:multiLevelType w:val="hybridMultilevel"/>
    <w:tmpl w:val="F8CA25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276CB4"/>
    <w:multiLevelType w:val="multilevel"/>
    <w:tmpl w:val="6F276CB4"/>
    <w:lvl w:ilvl="0">
      <w:start w:val="1"/>
      <w:numFmt w:val="bullet"/>
      <w:lvlText w:val=""/>
      <w:lvlJc w:val="left"/>
      <w:pPr>
        <w:ind w:left="-480" w:hanging="360"/>
      </w:pPr>
      <w:rPr>
        <w:rFonts w:ascii="Symbol" w:hAnsi="Symbol" w:hint="default"/>
      </w:rPr>
    </w:lvl>
    <w:lvl w:ilvl="1">
      <w:start w:val="1"/>
      <w:numFmt w:val="bullet"/>
      <w:lvlText w:val="o"/>
      <w:lvlJc w:val="left"/>
      <w:pPr>
        <w:ind w:left="240" w:hanging="360"/>
      </w:pPr>
      <w:rPr>
        <w:rFonts w:ascii="Courier New" w:hAnsi="Courier New" w:cs="Courier New" w:hint="default"/>
      </w:rPr>
    </w:lvl>
    <w:lvl w:ilvl="2">
      <w:start w:val="1"/>
      <w:numFmt w:val="bullet"/>
      <w:lvlText w:val=""/>
      <w:lvlJc w:val="left"/>
      <w:pPr>
        <w:ind w:left="960" w:hanging="360"/>
      </w:pPr>
      <w:rPr>
        <w:rFonts w:ascii="Wingdings" w:hAnsi="Wingdings" w:hint="default"/>
      </w:rPr>
    </w:lvl>
    <w:lvl w:ilvl="3">
      <w:start w:val="1"/>
      <w:numFmt w:val="bullet"/>
      <w:lvlText w:val=""/>
      <w:lvlJc w:val="left"/>
      <w:pPr>
        <w:ind w:left="1680" w:hanging="360"/>
      </w:pPr>
      <w:rPr>
        <w:rFonts w:ascii="Symbol" w:hAnsi="Symbol" w:hint="default"/>
      </w:rPr>
    </w:lvl>
    <w:lvl w:ilvl="4">
      <w:start w:val="1"/>
      <w:numFmt w:val="bullet"/>
      <w:lvlText w:val="o"/>
      <w:lvlJc w:val="left"/>
      <w:pPr>
        <w:ind w:left="2400" w:hanging="360"/>
      </w:pPr>
      <w:rPr>
        <w:rFonts w:ascii="Courier New" w:hAnsi="Courier New" w:cs="Courier New" w:hint="default"/>
      </w:rPr>
    </w:lvl>
    <w:lvl w:ilvl="5">
      <w:start w:val="1"/>
      <w:numFmt w:val="bullet"/>
      <w:lvlText w:val=""/>
      <w:lvlJc w:val="left"/>
      <w:pPr>
        <w:ind w:left="3120" w:hanging="360"/>
      </w:pPr>
      <w:rPr>
        <w:rFonts w:ascii="Wingdings" w:hAnsi="Wingdings" w:hint="default"/>
      </w:rPr>
    </w:lvl>
    <w:lvl w:ilvl="6">
      <w:start w:val="1"/>
      <w:numFmt w:val="bullet"/>
      <w:lvlText w:val=""/>
      <w:lvlJc w:val="left"/>
      <w:pPr>
        <w:ind w:left="3840" w:hanging="360"/>
      </w:pPr>
      <w:rPr>
        <w:rFonts w:ascii="Symbol" w:hAnsi="Symbol" w:hint="default"/>
      </w:rPr>
    </w:lvl>
    <w:lvl w:ilvl="7">
      <w:start w:val="1"/>
      <w:numFmt w:val="bullet"/>
      <w:lvlText w:val="o"/>
      <w:lvlJc w:val="left"/>
      <w:pPr>
        <w:ind w:left="4560" w:hanging="360"/>
      </w:pPr>
      <w:rPr>
        <w:rFonts w:ascii="Courier New" w:hAnsi="Courier New" w:cs="Courier New" w:hint="default"/>
      </w:rPr>
    </w:lvl>
    <w:lvl w:ilvl="8">
      <w:start w:val="1"/>
      <w:numFmt w:val="bullet"/>
      <w:lvlText w:val=""/>
      <w:lvlJc w:val="left"/>
      <w:pPr>
        <w:ind w:left="5280" w:hanging="360"/>
      </w:pPr>
      <w:rPr>
        <w:rFonts w:ascii="Wingdings" w:hAnsi="Wingdings" w:hint="default"/>
      </w:rPr>
    </w:lvl>
  </w:abstractNum>
  <w:abstractNum w:abstractNumId="32">
    <w:nsid w:val="700666F0"/>
    <w:multiLevelType w:val="hybridMultilevel"/>
    <w:tmpl w:val="FB988F4A"/>
    <w:lvl w:ilvl="0" w:tplc="7FC4013A">
      <w:start w:val="1"/>
      <w:numFmt w:val="bullet"/>
      <w:lvlText w:val=""/>
      <w:lvlJc w:val="left"/>
      <w:pPr>
        <w:tabs>
          <w:tab w:val="num" w:pos="720"/>
        </w:tabs>
        <w:ind w:left="720" w:hanging="360"/>
      </w:pPr>
      <w:rPr>
        <w:rFonts w:ascii="Symbol" w:hAnsi="Symbol" w:hint="default"/>
        <w:lang w:val="en-GB"/>
      </w:rPr>
    </w:lvl>
    <w:lvl w:ilvl="1" w:tplc="0409000B">
      <w:start w:val="1"/>
      <w:numFmt w:val="bullet"/>
      <w:lvlText w:val=""/>
      <w:lvlJc w:val="left"/>
      <w:pPr>
        <w:tabs>
          <w:tab w:val="num" w:pos="1440"/>
        </w:tabs>
        <w:ind w:left="1440" w:hanging="360"/>
      </w:pPr>
      <w:rPr>
        <w:rFonts w:ascii="Wingdings" w:hAnsi="Wingdings" w:hint="default"/>
      </w:rPr>
    </w:lvl>
    <w:lvl w:ilvl="2" w:tplc="144C0B2E">
      <w:start w:val="1"/>
      <w:numFmt w:val="bullet"/>
      <w:lvlText w:val=""/>
      <w:lvlJc w:val="left"/>
      <w:pPr>
        <w:tabs>
          <w:tab w:val="num" w:pos="2160"/>
        </w:tabs>
        <w:ind w:left="2160" w:hanging="360"/>
      </w:pPr>
      <w:rPr>
        <w:rFonts w:ascii="Symbol" w:hAnsi="Symbol" w:hint="default"/>
      </w:rPr>
    </w:lvl>
    <w:lvl w:ilvl="3" w:tplc="56405EA0" w:tentative="1">
      <w:start w:val="1"/>
      <w:numFmt w:val="bullet"/>
      <w:lvlText w:val=""/>
      <w:lvlJc w:val="left"/>
      <w:pPr>
        <w:tabs>
          <w:tab w:val="num" w:pos="2880"/>
        </w:tabs>
        <w:ind w:left="2880" w:hanging="360"/>
      </w:pPr>
      <w:rPr>
        <w:rFonts w:ascii="Symbol" w:hAnsi="Symbol" w:hint="default"/>
      </w:rPr>
    </w:lvl>
    <w:lvl w:ilvl="4" w:tplc="8B246040" w:tentative="1">
      <w:start w:val="1"/>
      <w:numFmt w:val="bullet"/>
      <w:lvlText w:val=""/>
      <w:lvlJc w:val="left"/>
      <w:pPr>
        <w:tabs>
          <w:tab w:val="num" w:pos="3600"/>
        </w:tabs>
        <w:ind w:left="3600" w:hanging="360"/>
      </w:pPr>
      <w:rPr>
        <w:rFonts w:ascii="Symbol" w:hAnsi="Symbol" w:hint="default"/>
      </w:rPr>
    </w:lvl>
    <w:lvl w:ilvl="5" w:tplc="F01CFAC6" w:tentative="1">
      <w:start w:val="1"/>
      <w:numFmt w:val="bullet"/>
      <w:lvlText w:val=""/>
      <w:lvlJc w:val="left"/>
      <w:pPr>
        <w:tabs>
          <w:tab w:val="num" w:pos="4320"/>
        </w:tabs>
        <w:ind w:left="4320" w:hanging="360"/>
      </w:pPr>
      <w:rPr>
        <w:rFonts w:ascii="Symbol" w:hAnsi="Symbol" w:hint="default"/>
      </w:rPr>
    </w:lvl>
    <w:lvl w:ilvl="6" w:tplc="2868A234" w:tentative="1">
      <w:start w:val="1"/>
      <w:numFmt w:val="bullet"/>
      <w:lvlText w:val=""/>
      <w:lvlJc w:val="left"/>
      <w:pPr>
        <w:tabs>
          <w:tab w:val="num" w:pos="5040"/>
        </w:tabs>
        <w:ind w:left="5040" w:hanging="360"/>
      </w:pPr>
      <w:rPr>
        <w:rFonts w:ascii="Symbol" w:hAnsi="Symbol" w:hint="default"/>
      </w:rPr>
    </w:lvl>
    <w:lvl w:ilvl="7" w:tplc="21F409D2" w:tentative="1">
      <w:start w:val="1"/>
      <w:numFmt w:val="bullet"/>
      <w:lvlText w:val=""/>
      <w:lvlJc w:val="left"/>
      <w:pPr>
        <w:tabs>
          <w:tab w:val="num" w:pos="5760"/>
        </w:tabs>
        <w:ind w:left="5760" w:hanging="360"/>
      </w:pPr>
      <w:rPr>
        <w:rFonts w:ascii="Symbol" w:hAnsi="Symbol" w:hint="default"/>
      </w:rPr>
    </w:lvl>
    <w:lvl w:ilvl="8" w:tplc="159A0AE8" w:tentative="1">
      <w:start w:val="1"/>
      <w:numFmt w:val="bullet"/>
      <w:lvlText w:val=""/>
      <w:lvlJc w:val="left"/>
      <w:pPr>
        <w:tabs>
          <w:tab w:val="num" w:pos="6480"/>
        </w:tabs>
        <w:ind w:left="6480" w:hanging="360"/>
      </w:pPr>
      <w:rPr>
        <w:rFonts w:ascii="Symbol" w:hAnsi="Symbol" w:hint="default"/>
      </w:rPr>
    </w:lvl>
  </w:abstractNum>
  <w:abstractNum w:abstractNumId="33">
    <w:nsid w:val="701110F0"/>
    <w:multiLevelType w:val="multilevel"/>
    <w:tmpl w:val="701110F0"/>
    <w:lvl w:ilvl="0">
      <w:start w:val="1"/>
      <w:numFmt w:val="bullet"/>
      <w:pStyle w:val="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532ED"/>
    <w:multiLevelType w:val="hybridMultilevel"/>
    <w:tmpl w:val="C1BE10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5"/>
  </w:num>
  <w:num w:numId="3">
    <w:abstractNumId w:val="22"/>
  </w:num>
  <w:num w:numId="4">
    <w:abstractNumId w:val="34"/>
  </w:num>
  <w:num w:numId="5">
    <w:abstractNumId w:val="12"/>
  </w:num>
  <w:num w:numId="6">
    <w:abstractNumId w:val="33"/>
  </w:num>
  <w:num w:numId="7">
    <w:abstractNumId w:val="15"/>
  </w:num>
  <w:num w:numId="8">
    <w:abstractNumId w:val="24"/>
  </w:num>
  <w:num w:numId="9">
    <w:abstractNumId w:val="18"/>
  </w:num>
  <w:num w:numId="10">
    <w:abstractNumId w:val="17"/>
  </w:num>
  <w:num w:numId="11">
    <w:abstractNumId w:val="35"/>
  </w:num>
  <w:num w:numId="12">
    <w:abstractNumId w:val="21"/>
  </w:num>
  <w:num w:numId="13">
    <w:abstractNumId w:val="14"/>
  </w:num>
  <w:num w:numId="14">
    <w:abstractNumId w:val="19"/>
  </w:num>
  <w:num w:numId="15">
    <w:abstractNumId w:val="32"/>
  </w:num>
  <w:num w:numId="16">
    <w:abstractNumId w:val="0"/>
  </w:num>
  <w:num w:numId="17">
    <w:abstractNumId w:val="29"/>
  </w:num>
  <w:num w:numId="18">
    <w:abstractNumId w:val="18"/>
  </w:num>
  <w:num w:numId="19">
    <w:abstractNumId w:val="18"/>
  </w:num>
  <w:num w:numId="20">
    <w:abstractNumId w:val="4"/>
  </w:num>
  <w:num w:numId="21">
    <w:abstractNumId w:val="18"/>
  </w:num>
  <w:num w:numId="22">
    <w:abstractNumId w:val="5"/>
  </w:num>
  <w:num w:numId="23">
    <w:abstractNumId w:val="30"/>
  </w:num>
  <w:num w:numId="24">
    <w:abstractNumId w:val="7"/>
  </w:num>
  <w:num w:numId="25">
    <w:abstractNumId w:val="8"/>
  </w:num>
  <w:num w:numId="26">
    <w:abstractNumId w:val="1"/>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0"/>
  </w:num>
  <w:num w:numId="30">
    <w:abstractNumId w:val="2"/>
  </w:num>
  <w:num w:numId="31">
    <w:abstractNumId w:val="23"/>
  </w:num>
  <w:num w:numId="32">
    <w:abstractNumId w:val="11"/>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
  </w:num>
  <w:num w:numId="36">
    <w:abstractNumId w:val="9"/>
  </w:num>
  <w:num w:numId="37">
    <w:abstractNumId w:val="20"/>
  </w:num>
  <w:num w:numId="38">
    <w:abstractNumId w:val="31"/>
  </w:num>
  <w:num w:numId="39">
    <w:abstractNumId w:val="26"/>
  </w:num>
  <w:num w:numId="40">
    <w:abstractNumId w:val="18"/>
  </w:num>
  <w:num w:numId="41">
    <w:abstractNumId w:val="18"/>
  </w:num>
  <w:num w:numId="42">
    <w:abstractNumId w:val="18"/>
  </w:num>
  <w:num w:numId="43">
    <w:abstractNumId w:val="28"/>
  </w:num>
  <w:num w:numId="44">
    <w:abstractNumId w:val="18"/>
  </w:num>
  <w:num w:numId="45">
    <w:abstractNumId w:val="27"/>
  </w:num>
  <w:num w:numId="46">
    <w:abstractNumId w:val="18"/>
  </w:num>
  <w:num w:numId="47">
    <w:abstractNumId w:val="18"/>
  </w:num>
  <w:num w:numId="48">
    <w:abstractNumId w:val="18"/>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E66"/>
    <w:rsid w:val="0000064E"/>
    <w:rsid w:val="00002323"/>
    <w:rsid w:val="000026BB"/>
    <w:rsid w:val="00002B80"/>
    <w:rsid w:val="00003CEB"/>
    <w:rsid w:val="00004D36"/>
    <w:rsid w:val="00010CBC"/>
    <w:rsid w:val="0001310E"/>
    <w:rsid w:val="000145B6"/>
    <w:rsid w:val="00015528"/>
    <w:rsid w:val="00015880"/>
    <w:rsid w:val="000166A3"/>
    <w:rsid w:val="00021E82"/>
    <w:rsid w:val="000260CA"/>
    <w:rsid w:val="000261D8"/>
    <w:rsid w:val="000276C8"/>
    <w:rsid w:val="000332DB"/>
    <w:rsid w:val="00033971"/>
    <w:rsid w:val="00035DA3"/>
    <w:rsid w:val="00037699"/>
    <w:rsid w:val="00042391"/>
    <w:rsid w:val="00043CC1"/>
    <w:rsid w:val="00047135"/>
    <w:rsid w:val="0005134D"/>
    <w:rsid w:val="0005177E"/>
    <w:rsid w:val="00053EC6"/>
    <w:rsid w:val="000545D5"/>
    <w:rsid w:val="000557B8"/>
    <w:rsid w:val="00055F1B"/>
    <w:rsid w:val="000603B6"/>
    <w:rsid w:val="00061A9E"/>
    <w:rsid w:val="00064021"/>
    <w:rsid w:val="0007022E"/>
    <w:rsid w:val="00071229"/>
    <w:rsid w:val="00073B47"/>
    <w:rsid w:val="00074436"/>
    <w:rsid w:val="00076280"/>
    <w:rsid w:val="0008590C"/>
    <w:rsid w:val="00085D5A"/>
    <w:rsid w:val="000870F0"/>
    <w:rsid w:val="00090728"/>
    <w:rsid w:val="00090AB9"/>
    <w:rsid w:val="000926B7"/>
    <w:rsid w:val="00093B26"/>
    <w:rsid w:val="000941C8"/>
    <w:rsid w:val="000948DF"/>
    <w:rsid w:val="000A31D6"/>
    <w:rsid w:val="000A58AD"/>
    <w:rsid w:val="000A6556"/>
    <w:rsid w:val="000A778C"/>
    <w:rsid w:val="000B34D9"/>
    <w:rsid w:val="000B3A85"/>
    <w:rsid w:val="000B7CF0"/>
    <w:rsid w:val="000C10D5"/>
    <w:rsid w:val="000C39FC"/>
    <w:rsid w:val="000C3EB5"/>
    <w:rsid w:val="000C5F0A"/>
    <w:rsid w:val="000D03B1"/>
    <w:rsid w:val="000D2055"/>
    <w:rsid w:val="000D27D3"/>
    <w:rsid w:val="000D2B08"/>
    <w:rsid w:val="000D4826"/>
    <w:rsid w:val="000D4FA1"/>
    <w:rsid w:val="000D60B7"/>
    <w:rsid w:val="000D6614"/>
    <w:rsid w:val="000D799F"/>
    <w:rsid w:val="000E0F31"/>
    <w:rsid w:val="000E3964"/>
    <w:rsid w:val="000F049D"/>
    <w:rsid w:val="000F187E"/>
    <w:rsid w:val="000F1B79"/>
    <w:rsid w:val="000F1E8F"/>
    <w:rsid w:val="000F2926"/>
    <w:rsid w:val="000F30B8"/>
    <w:rsid w:val="000F5ED7"/>
    <w:rsid w:val="0010252F"/>
    <w:rsid w:val="00102B56"/>
    <w:rsid w:val="001059B9"/>
    <w:rsid w:val="00105FEE"/>
    <w:rsid w:val="00110675"/>
    <w:rsid w:val="001106F9"/>
    <w:rsid w:val="00110A11"/>
    <w:rsid w:val="0011172A"/>
    <w:rsid w:val="00111ED1"/>
    <w:rsid w:val="0011299A"/>
    <w:rsid w:val="0011627C"/>
    <w:rsid w:val="001164F8"/>
    <w:rsid w:val="00120FD3"/>
    <w:rsid w:val="00127EED"/>
    <w:rsid w:val="001328CE"/>
    <w:rsid w:val="00133168"/>
    <w:rsid w:val="00133729"/>
    <w:rsid w:val="001344BE"/>
    <w:rsid w:val="00135C5B"/>
    <w:rsid w:val="001361A6"/>
    <w:rsid w:val="001379A0"/>
    <w:rsid w:val="001422BC"/>
    <w:rsid w:val="00142566"/>
    <w:rsid w:val="00142698"/>
    <w:rsid w:val="001460C9"/>
    <w:rsid w:val="00147EB6"/>
    <w:rsid w:val="00151E08"/>
    <w:rsid w:val="00155369"/>
    <w:rsid w:val="001614DF"/>
    <w:rsid w:val="0016365F"/>
    <w:rsid w:val="00171002"/>
    <w:rsid w:val="001710A6"/>
    <w:rsid w:val="00171C66"/>
    <w:rsid w:val="00172CDC"/>
    <w:rsid w:val="00173373"/>
    <w:rsid w:val="0017553A"/>
    <w:rsid w:val="0018324B"/>
    <w:rsid w:val="001849C2"/>
    <w:rsid w:val="0018682B"/>
    <w:rsid w:val="00187932"/>
    <w:rsid w:val="001910C6"/>
    <w:rsid w:val="00192551"/>
    <w:rsid w:val="00192AE3"/>
    <w:rsid w:val="00192C5B"/>
    <w:rsid w:val="00194F40"/>
    <w:rsid w:val="00195170"/>
    <w:rsid w:val="001969F1"/>
    <w:rsid w:val="00196D87"/>
    <w:rsid w:val="0019706D"/>
    <w:rsid w:val="00197622"/>
    <w:rsid w:val="001A06B1"/>
    <w:rsid w:val="001A77BD"/>
    <w:rsid w:val="001B1ED0"/>
    <w:rsid w:val="001B2141"/>
    <w:rsid w:val="001B45DB"/>
    <w:rsid w:val="001B5AC2"/>
    <w:rsid w:val="001B758C"/>
    <w:rsid w:val="001B7C3D"/>
    <w:rsid w:val="001C0A2A"/>
    <w:rsid w:val="001C1F0C"/>
    <w:rsid w:val="001C275A"/>
    <w:rsid w:val="001C321E"/>
    <w:rsid w:val="001C380F"/>
    <w:rsid w:val="001C3FAE"/>
    <w:rsid w:val="001C408E"/>
    <w:rsid w:val="001C55A5"/>
    <w:rsid w:val="001C569E"/>
    <w:rsid w:val="001D1DF6"/>
    <w:rsid w:val="001D21DF"/>
    <w:rsid w:val="001D774E"/>
    <w:rsid w:val="001E2DD5"/>
    <w:rsid w:val="001E3A6B"/>
    <w:rsid w:val="001E5141"/>
    <w:rsid w:val="001E5539"/>
    <w:rsid w:val="001E67CA"/>
    <w:rsid w:val="001F12EB"/>
    <w:rsid w:val="001F18A6"/>
    <w:rsid w:val="001F1A5B"/>
    <w:rsid w:val="001F4AB5"/>
    <w:rsid w:val="001F6812"/>
    <w:rsid w:val="00200232"/>
    <w:rsid w:val="00200AE2"/>
    <w:rsid w:val="002013A5"/>
    <w:rsid w:val="00202C4A"/>
    <w:rsid w:val="00202CFC"/>
    <w:rsid w:val="00203805"/>
    <w:rsid w:val="00207830"/>
    <w:rsid w:val="00207E99"/>
    <w:rsid w:val="0021007A"/>
    <w:rsid w:val="002106BC"/>
    <w:rsid w:val="00212FFF"/>
    <w:rsid w:val="0021429A"/>
    <w:rsid w:val="00221A50"/>
    <w:rsid w:val="00224140"/>
    <w:rsid w:val="00231CC3"/>
    <w:rsid w:val="00231D3D"/>
    <w:rsid w:val="00240838"/>
    <w:rsid w:val="00243E0B"/>
    <w:rsid w:val="00243FF0"/>
    <w:rsid w:val="00250150"/>
    <w:rsid w:val="00251CD9"/>
    <w:rsid w:val="00257C23"/>
    <w:rsid w:val="00260987"/>
    <w:rsid w:val="002653E8"/>
    <w:rsid w:val="00274A55"/>
    <w:rsid w:val="00274AFB"/>
    <w:rsid w:val="00275411"/>
    <w:rsid w:val="00281B77"/>
    <w:rsid w:val="00284B36"/>
    <w:rsid w:val="00285D72"/>
    <w:rsid w:val="00285F5B"/>
    <w:rsid w:val="00290966"/>
    <w:rsid w:val="0029752D"/>
    <w:rsid w:val="002A1AC5"/>
    <w:rsid w:val="002A61C5"/>
    <w:rsid w:val="002B0EF4"/>
    <w:rsid w:val="002B1E9C"/>
    <w:rsid w:val="002C00FC"/>
    <w:rsid w:val="002C0CAE"/>
    <w:rsid w:val="002C313B"/>
    <w:rsid w:val="002C3204"/>
    <w:rsid w:val="002C3BD5"/>
    <w:rsid w:val="002C71E8"/>
    <w:rsid w:val="002D2A30"/>
    <w:rsid w:val="002D4840"/>
    <w:rsid w:val="002D4CA5"/>
    <w:rsid w:val="002D6BD5"/>
    <w:rsid w:val="002D72B0"/>
    <w:rsid w:val="002E13EE"/>
    <w:rsid w:val="002E332F"/>
    <w:rsid w:val="002E5589"/>
    <w:rsid w:val="002E69CE"/>
    <w:rsid w:val="002E6B2E"/>
    <w:rsid w:val="002E70E1"/>
    <w:rsid w:val="002F31C6"/>
    <w:rsid w:val="002F4ED6"/>
    <w:rsid w:val="002F5F60"/>
    <w:rsid w:val="002F66C4"/>
    <w:rsid w:val="00300858"/>
    <w:rsid w:val="00302767"/>
    <w:rsid w:val="00305339"/>
    <w:rsid w:val="003054F1"/>
    <w:rsid w:val="00306361"/>
    <w:rsid w:val="0031147A"/>
    <w:rsid w:val="0031152C"/>
    <w:rsid w:val="00311A5F"/>
    <w:rsid w:val="00312EFA"/>
    <w:rsid w:val="00315036"/>
    <w:rsid w:val="00315232"/>
    <w:rsid w:val="0031588F"/>
    <w:rsid w:val="00316631"/>
    <w:rsid w:val="00317B08"/>
    <w:rsid w:val="00323060"/>
    <w:rsid w:val="00327272"/>
    <w:rsid w:val="0033456B"/>
    <w:rsid w:val="00335279"/>
    <w:rsid w:val="003409C5"/>
    <w:rsid w:val="00346F4C"/>
    <w:rsid w:val="0034721D"/>
    <w:rsid w:val="003516F1"/>
    <w:rsid w:val="00352829"/>
    <w:rsid w:val="003537BB"/>
    <w:rsid w:val="00355261"/>
    <w:rsid w:val="003601CB"/>
    <w:rsid w:val="00363820"/>
    <w:rsid w:val="00365221"/>
    <w:rsid w:val="003665BF"/>
    <w:rsid w:val="00370EA4"/>
    <w:rsid w:val="00370F0B"/>
    <w:rsid w:val="00371A54"/>
    <w:rsid w:val="00373A8C"/>
    <w:rsid w:val="003749EB"/>
    <w:rsid w:val="0037628F"/>
    <w:rsid w:val="00376555"/>
    <w:rsid w:val="00376F1D"/>
    <w:rsid w:val="003802C9"/>
    <w:rsid w:val="003806A1"/>
    <w:rsid w:val="00382584"/>
    <w:rsid w:val="00385A6E"/>
    <w:rsid w:val="00391CF3"/>
    <w:rsid w:val="003928EE"/>
    <w:rsid w:val="00395D60"/>
    <w:rsid w:val="0039693B"/>
    <w:rsid w:val="00396B38"/>
    <w:rsid w:val="00397655"/>
    <w:rsid w:val="003A0962"/>
    <w:rsid w:val="003A3326"/>
    <w:rsid w:val="003A39EF"/>
    <w:rsid w:val="003A4151"/>
    <w:rsid w:val="003A4BEA"/>
    <w:rsid w:val="003A610C"/>
    <w:rsid w:val="003A6523"/>
    <w:rsid w:val="003A6762"/>
    <w:rsid w:val="003A6A69"/>
    <w:rsid w:val="003A74B8"/>
    <w:rsid w:val="003A7F2A"/>
    <w:rsid w:val="003B0897"/>
    <w:rsid w:val="003B171C"/>
    <w:rsid w:val="003B287A"/>
    <w:rsid w:val="003B2C6D"/>
    <w:rsid w:val="003B47DD"/>
    <w:rsid w:val="003B4CD6"/>
    <w:rsid w:val="003B5B2B"/>
    <w:rsid w:val="003B7C25"/>
    <w:rsid w:val="003C22DC"/>
    <w:rsid w:val="003C76D2"/>
    <w:rsid w:val="003D09F4"/>
    <w:rsid w:val="003D1FB8"/>
    <w:rsid w:val="003E080D"/>
    <w:rsid w:val="003E0A84"/>
    <w:rsid w:val="003E0AAC"/>
    <w:rsid w:val="003E0ADE"/>
    <w:rsid w:val="003E21D6"/>
    <w:rsid w:val="003E34F2"/>
    <w:rsid w:val="003E379E"/>
    <w:rsid w:val="003E5DEA"/>
    <w:rsid w:val="003E67C3"/>
    <w:rsid w:val="003F0B07"/>
    <w:rsid w:val="003F2090"/>
    <w:rsid w:val="003F3E22"/>
    <w:rsid w:val="003F4773"/>
    <w:rsid w:val="00400405"/>
    <w:rsid w:val="0040747E"/>
    <w:rsid w:val="00410961"/>
    <w:rsid w:val="0041360D"/>
    <w:rsid w:val="004148A5"/>
    <w:rsid w:val="00420843"/>
    <w:rsid w:val="0042229B"/>
    <w:rsid w:val="00430BC4"/>
    <w:rsid w:val="004310F2"/>
    <w:rsid w:val="00432ACF"/>
    <w:rsid w:val="00434946"/>
    <w:rsid w:val="004354F9"/>
    <w:rsid w:val="00436C32"/>
    <w:rsid w:val="00436EC9"/>
    <w:rsid w:val="004411E1"/>
    <w:rsid w:val="0044186C"/>
    <w:rsid w:val="00442014"/>
    <w:rsid w:val="0044565D"/>
    <w:rsid w:val="004569B3"/>
    <w:rsid w:val="00456CD7"/>
    <w:rsid w:val="00460782"/>
    <w:rsid w:val="004620BF"/>
    <w:rsid w:val="004668E2"/>
    <w:rsid w:val="00473E22"/>
    <w:rsid w:val="00476A72"/>
    <w:rsid w:val="00483193"/>
    <w:rsid w:val="00483EA5"/>
    <w:rsid w:val="00485495"/>
    <w:rsid w:val="00487E37"/>
    <w:rsid w:val="00490B74"/>
    <w:rsid w:val="00490E18"/>
    <w:rsid w:val="004932CE"/>
    <w:rsid w:val="00493714"/>
    <w:rsid w:val="00493FCC"/>
    <w:rsid w:val="004955EE"/>
    <w:rsid w:val="00497A4F"/>
    <w:rsid w:val="004A0951"/>
    <w:rsid w:val="004A300F"/>
    <w:rsid w:val="004A3C5F"/>
    <w:rsid w:val="004A5424"/>
    <w:rsid w:val="004A55EB"/>
    <w:rsid w:val="004A5BC5"/>
    <w:rsid w:val="004B0C5B"/>
    <w:rsid w:val="004B3938"/>
    <w:rsid w:val="004B41E6"/>
    <w:rsid w:val="004B5A1B"/>
    <w:rsid w:val="004B5C6A"/>
    <w:rsid w:val="004B656A"/>
    <w:rsid w:val="004B708C"/>
    <w:rsid w:val="004C4794"/>
    <w:rsid w:val="004C6B98"/>
    <w:rsid w:val="004C6C86"/>
    <w:rsid w:val="004D1D77"/>
    <w:rsid w:val="004D2C92"/>
    <w:rsid w:val="004D6034"/>
    <w:rsid w:val="004D6AFF"/>
    <w:rsid w:val="004D7122"/>
    <w:rsid w:val="004D7ADE"/>
    <w:rsid w:val="004E1D35"/>
    <w:rsid w:val="004E2C06"/>
    <w:rsid w:val="004E511D"/>
    <w:rsid w:val="004E53C0"/>
    <w:rsid w:val="004E54A7"/>
    <w:rsid w:val="004F2C0F"/>
    <w:rsid w:val="004F3648"/>
    <w:rsid w:val="004F64D9"/>
    <w:rsid w:val="004F7102"/>
    <w:rsid w:val="00511099"/>
    <w:rsid w:val="00511133"/>
    <w:rsid w:val="00513142"/>
    <w:rsid w:val="00515BFC"/>
    <w:rsid w:val="005165C2"/>
    <w:rsid w:val="00520DD2"/>
    <w:rsid w:val="00521032"/>
    <w:rsid w:val="00521AE2"/>
    <w:rsid w:val="00524B4E"/>
    <w:rsid w:val="0052589E"/>
    <w:rsid w:val="00527662"/>
    <w:rsid w:val="0054010A"/>
    <w:rsid w:val="00542D8C"/>
    <w:rsid w:val="00543947"/>
    <w:rsid w:val="00543A82"/>
    <w:rsid w:val="00544699"/>
    <w:rsid w:val="00544CF4"/>
    <w:rsid w:val="005453BE"/>
    <w:rsid w:val="00547CCE"/>
    <w:rsid w:val="00550100"/>
    <w:rsid w:val="00550BF7"/>
    <w:rsid w:val="00550FD4"/>
    <w:rsid w:val="00554FFC"/>
    <w:rsid w:val="005568F8"/>
    <w:rsid w:val="00557302"/>
    <w:rsid w:val="00561869"/>
    <w:rsid w:val="00564776"/>
    <w:rsid w:val="005671E1"/>
    <w:rsid w:val="0057317E"/>
    <w:rsid w:val="005753F9"/>
    <w:rsid w:val="00580A42"/>
    <w:rsid w:val="00581C13"/>
    <w:rsid w:val="005839DE"/>
    <w:rsid w:val="0058436C"/>
    <w:rsid w:val="00584B1D"/>
    <w:rsid w:val="00584E5F"/>
    <w:rsid w:val="0059195A"/>
    <w:rsid w:val="00592DD0"/>
    <w:rsid w:val="0059457B"/>
    <w:rsid w:val="00594C0B"/>
    <w:rsid w:val="005953B0"/>
    <w:rsid w:val="00596678"/>
    <w:rsid w:val="005A034A"/>
    <w:rsid w:val="005A5649"/>
    <w:rsid w:val="005A7084"/>
    <w:rsid w:val="005B1FE0"/>
    <w:rsid w:val="005B2CC2"/>
    <w:rsid w:val="005B2F89"/>
    <w:rsid w:val="005B5EF4"/>
    <w:rsid w:val="005B7CC0"/>
    <w:rsid w:val="005C3A5C"/>
    <w:rsid w:val="005C528E"/>
    <w:rsid w:val="005C535A"/>
    <w:rsid w:val="005D087B"/>
    <w:rsid w:val="005D230A"/>
    <w:rsid w:val="005D33D0"/>
    <w:rsid w:val="005D4282"/>
    <w:rsid w:val="005D7ABA"/>
    <w:rsid w:val="005E043C"/>
    <w:rsid w:val="005E1186"/>
    <w:rsid w:val="005E37E0"/>
    <w:rsid w:val="005F2A36"/>
    <w:rsid w:val="005F2DF3"/>
    <w:rsid w:val="005F3538"/>
    <w:rsid w:val="005F4B68"/>
    <w:rsid w:val="005F6A31"/>
    <w:rsid w:val="005F6E3E"/>
    <w:rsid w:val="0060237E"/>
    <w:rsid w:val="0060374E"/>
    <w:rsid w:val="0060723C"/>
    <w:rsid w:val="00612B7A"/>
    <w:rsid w:val="00612F9E"/>
    <w:rsid w:val="00615B85"/>
    <w:rsid w:val="00617769"/>
    <w:rsid w:val="0062032C"/>
    <w:rsid w:val="00622762"/>
    <w:rsid w:val="00624FB7"/>
    <w:rsid w:val="006255D4"/>
    <w:rsid w:val="006257AD"/>
    <w:rsid w:val="00626035"/>
    <w:rsid w:val="00626386"/>
    <w:rsid w:val="006306AF"/>
    <w:rsid w:val="00633204"/>
    <w:rsid w:val="0063353D"/>
    <w:rsid w:val="006347CB"/>
    <w:rsid w:val="006358E1"/>
    <w:rsid w:val="00637A73"/>
    <w:rsid w:val="006425D3"/>
    <w:rsid w:val="00643748"/>
    <w:rsid w:val="00644179"/>
    <w:rsid w:val="00645C89"/>
    <w:rsid w:val="0064793F"/>
    <w:rsid w:val="00647E9A"/>
    <w:rsid w:val="00651759"/>
    <w:rsid w:val="0065183C"/>
    <w:rsid w:val="00656BB0"/>
    <w:rsid w:val="006579CD"/>
    <w:rsid w:val="00657FC6"/>
    <w:rsid w:val="00660F09"/>
    <w:rsid w:val="00661186"/>
    <w:rsid w:val="00662BC5"/>
    <w:rsid w:val="00666925"/>
    <w:rsid w:val="006704A2"/>
    <w:rsid w:val="0067179F"/>
    <w:rsid w:val="006732E7"/>
    <w:rsid w:val="00674A3C"/>
    <w:rsid w:val="00675EE9"/>
    <w:rsid w:val="00681472"/>
    <w:rsid w:val="00682AB9"/>
    <w:rsid w:val="0068375C"/>
    <w:rsid w:val="00683847"/>
    <w:rsid w:val="00684899"/>
    <w:rsid w:val="00687FAC"/>
    <w:rsid w:val="0069089E"/>
    <w:rsid w:val="00690C6F"/>
    <w:rsid w:val="0069147A"/>
    <w:rsid w:val="00692278"/>
    <w:rsid w:val="00694A01"/>
    <w:rsid w:val="0069627B"/>
    <w:rsid w:val="006A08D4"/>
    <w:rsid w:val="006A2966"/>
    <w:rsid w:val="006A3C82"/>
    <w:rsid w:val="006A4233"/>
    <w:rsid w:val="006B4345"/>
    <w:rsid w:val="006C3CE8"/>
    <w:rsid w:val="006C6238"/>
    <w:rsid w:val="006D071E"/>
    <w:rsid w:val="006D0F3E"/>
    <w:rsid w:val="006D125D"/>
    <w:rsid w:val="006D18BA"/>
    <w:rsid w:val="006D1E9A"/>
    <w:rsid w:val="006D6D73"/>
    <w:rsid w:val="006E03C1"/>
    <w:rsid w:val="006E22B3"/>
    <w:rsid w:val="006E3030"/>
    <w:rsid w:val="006E3E52"/>
    <w:rsid w:val="006E4056"/>
    <w:rsid w:val="006E68B9"/>
    <w:rsid w:val="006E759A"/>
    <w:rsid w:val="006F2329"/>
    <w:rsid w:val="006F32E8"/>
    <w:rsid w:val="006F3C28"/>
    <w:rsid w:val="006F4D0B"/>
    <w:rsid w:val="006F7816"/>
    <w:rsid w:val="006F7C91"/>
    <w:rsid w:val="00702E10"/>
    <w:rsid w:val="00703220"/>
    <w:rsid w:val="0071324A"/>
    <w:rsid w:val="00713A30"/>
    <w:rsid w:val="00715525"/>
    <w:rsid w:val="00715D53"/>
    <w:rsid w:val="00717CBB"/>
    <w:rsid w:val="00721690"/>
    <w:rsid w:val="00724905"/>
    <w:rsid w:val="00726796"/>
    <w:rsid w:val="00727559"/>
    <w:rsid w:val="00727987"/>
    <w:rsid w:val="007304B0"/>
    <w:rsid w:val="0073260C"/>
    <w:rsid w:val="00732C90"/>
    <w:rsid w:val="00733411"/>
    <w:rsid w:val="00734450"/>
    <w:rsid w:val="007410F0"/>
    <w:rsid w:val="00742A6E"/>
    <w:rsid w:val="0074451A"/>
    <w:rsid w:val="00750E12"/>
    <w:rsid w:val="00752936"/>
    <w:rsid w:val="00755AD1"/>
    <w:rsid w:val="0075722B"/>
    <w:rsid w:val="007578D0"/>
    <w:rsid w:val="00760288"/>
    <w:rsid w:val="00762290"/>
    <w:rsid w:val="007674B4"/>
    <w:rsid w:val="0077237D"/>
    <w:rsid w:val="00774D2F"/>
    <w:rsid w:val="00776236"/>
    <w:rsid w:val="007764C0"/>
    <w:rsid w:val="007775C9"/>
    <w:rsid w:val="00780425"/>
    <w:rsid w:val="00780593"/>
    <w:rsid w:val="00781CA0"/>
    <w:rsid w:val="00784891"/>
    <w:rsid w:val="007868FC"/>
    <w:rsid w:val="00795198"/>
    <w:rsid w:val="00797207"/>
    <w:rsid w:val="007A054A"/>
    <w:rsid w:val="007A3EEC"/>
    <w:rsid w:val="007A7C5C"/>
    <w:rsid w:val="007B022F"/>
    <w:rsid w:val="007B1A8E"/>
    <w:rsid w:val="007B2E02"/>
    <w:rsid w:val="007B446A"/>
    <w:rsid w:val="007B6874"/>
    <w:rsid w:val="007B7159"/>
    <w:rsid w:val="007B7FB1"/>
    <w:rsid w:val="007C0D22"/>
    <w:rsid w:val="007C1133"/>
    <w:rsid w:val="007C6D90"/>
    <w:rsid w:val="007D0E01"/>
    <w:rsid w:val="007D1B51"/>
    <w:rsid w:val="007D4AE9"/>
    <w:rsid w:val="007D5A96"/>
    <w:rsid w:val="007D6D53"/>
    <w:rsid w:val="007E0D05"/>
    <w:rsid w:val="007E0DA1"/>
    <w:rsid w:val="007E3A5A"/>
    <w:rsid w:val="007E5E7D"/>
    <w:rsid w:val="007E6184"/>
    <w:rsid w:val="007F17B3"/>
    <w:rsid w:val="007F2531"/>
    <w:rsid w:val="007F49A1"/>
    <w:rsid w:val="007F4D0E"/>
    <w:rsid w:val="007F56FF"/>
    <w:rsid w:val="007F64C8"/>
    <w:rsid w:val="007F6B42"/>
    <w:rsid w:val="007F6D94"/>
    <w:rsid w:val="007F7439"/>
    <w:rsid w:val="007F74C1"/>
    <w:rsid w:val="007F7F61"/>
    <w:rsid w:val="007F7FA4"/>
    <w:rsid w:val="0080030A"/>
    <w:rsid w:val="00801DBD"/>
    <w:rsid w:val="008054E8"/>
    <w:rsid w:val="0080559A"/>
    <w:rsid w:val="00811195"/>
    <w:rsid w:val="00812404"/>
    <w:rsid w:val="00813735"/>
    <w:rsid w:val="00813FD2"/>
    <w:rsid w:val="008151E6"/>
    <w:rsid w:val="0081529E"/>
    <w:rsid w:val="00820BED"/>
    <w:rsid w:val="00821DD8"/>
    <w:rsid w:val="00823062"/>
    <w:rsid w:val="00823DBC"/>
    <w:rsid w:val="00827040"/>
    <w:rsid w:val="0083574A"/>
    <w:rsid w:val="00836492"/>
    <w:rsid w:val="008377FC"/>
    <w:rsid w:val="00840413"/>
    <w:rsid w:val="00844159"/>
    <w:rsid w:val="008475C4"/>
    <w:rsid w:val="00847AA5"/>
    <w:rsid w:val="0085056D"/>
    <w:rsid w:val="008511B9"/>
    <w:rsid w:val="00851609"/>
    <w:rsid w:val="008549C5"/>
    <w:rsid w:val="00854F13"/>
    <w:rsid w:val="00862A3D"/>
    <w:rsid w:val="008655E9"/>
    <w:rsid w:val="00866A06"/>
    <w:rsid w:val="00867473"/>
    <w:rsid w:val="0087065B"/>
    <w:rsid w:val="008708AE"/>
    <w:rsid w:val="00871C74"/>
    <w:rsid w:val="00872030"/>
    <w:rsid w:val="00876EDD"/>
    <w:rsid w:val="008770AD"/>
    <w:rsid w:val="00877BEB"/>
    <w:rsid w:val="00880702"/>
    <w:rsid w:val="008811CA"/>
    <w:rsid w:val="0088177D"/>
    <w:rsid w:val="00885864"/>
    <w:rsid w:val="008918FB"/>
    <w:rsid w:val="008938D2"/>
    <w:rsid w:val="00894355"/>
    <w:rsid w:val="008943AA"/>
    <w:rsid w:val="00895B78"/>
    <w:rsid w:val="008A5AC0"/>
    <w:rsid w:val="008A6705"/>
    <w:rsid w:val="008B0199"/>
    <w:rsid w:val="008B1606"/>
    <w:rsid w:val="008B3064"/>
    <w:rsid w:val="008B3E1C"/>
    <w:rsid w:val="008B6C1F"/>
    <w:rsid w:val="008B7B62"/>
    <w:rsid w:val="008C20AD"/>
    <w:rsid w:val="008C2B1A"/>
    <w:rsid w:val="008C4332"/>
    <w:rsid w:val="008D0902"/>
    <w:rsid w:val="008D2190"/>
    <w:rsid w:val="008D30F0"/>
    <w:rsid w:val="008D56A5"/>
    <w:rsid w:val="008E0ADD"/>
    <w:rsid w:val="008E0F00"/>
    <w:rsid w:val="008E4326"/>
    <w:rsid w:val="008E555C"/>
    <w:rsid w:val="008E6221"/>
    <w:rsid w:val="008F0C14"/>
    <w:rsid w:val="008F210F"/>
    <w:rsid w:val="008F5122"/>
    <w:rsid w:val="008F54EA"/>
    <w:rsid w:val="008F6047"/>
    <w:rsid w:val="008F6D61"/>
    <w:rsid w:val="008F7C7D"/>
    <w:rsid w:val="00900EC9"/>
    <w:rsid w:val="00903927"/>
    <w:rsid w:val="0090546F"/>
    <w:rsid w:val="009115D2"/>
    <w:rsid w:val="00911E6B"/>
    <w:rsid w:val="009141C4"/>
    <w:rsid w:val="00914824"/>
    <w:rsid w:val="0091486A"/>
    <w:rsid w:val="009160AE"/>
    <w:rsid w:val="00916538"/>
    <w:rsid w:val="009200F3"/>
    <w:rsid w:val="00920B53"/>
    <w:rsid w:val="00921E2A"/>
    <w:rsid w:val="009267B6"/>
    <w:rsid w:val="0093103A"/>
    <w:rsid w:val="0093268C"/>
    <w:rsid w:val="00933906"/>
    <w:rsid w:val="009358E1"/>
    <w:rsid w:val="009369E0"/>
    <w:rsid w:val="00940BED"/>
    <w:rsid w:val="00945F51"/>
    <w:rsid w:val="00946A66"/>
    <w:rsid w:val="009470E8"/>
    <w:rsid w:val="00947D61"/>
    <w:rsid w:val="00951D1F"/>
    <w:rsid w:val="00952F54"/>
    <w:rsid w:val="00954164"/>
    <w:rsid w:val="009549D5"/>
    <w:rsid w:val="00954BB7"/>
    <w:rsid w:val="00960583"/>
    <w:rsid w:val="00961336"/>
    <w:rsid w:val="00962562"/>
    <w:rsid w:val="00964FBA"/>
    <w:rsid w:val="00967B68"/>
    <w:rsid w:val="0097067B"/>
    <w:rsid w:val="009721E1"/>
    <w:rsid w:val="009722BD"/>
    <w:rsid w:val="00973CB6"/>
    <w:rsid w:val="0097463E"/>
    <w:rsid w:val="009771DA"/>
    <w:rsid w:val="009778E3"/>
    <w:rsid w:val="009778EF"/>
    <w:rsid w:val="00985E6A"/>
    <w:rsid w:val="009902B8"/>
    <w:rsid w:val="00992462"/>
    <w:rsid w:val="0099261C"/>
    <w:rsid w:val="00992E7D"/>
    <w:rsid w:val="00992FF6"/>
    <w:rsid w:val="00994561"/>
    <w:rsid w:val="009951E8"/>
    <w:rsid w:val="009953A4"/>
    <w:rsid w:val="0099576B"/>
    <w:rsid w:val="00995A30"/>
    <w:rsid w:val="00996182"/>
    <w:rsid w:val="009A2158"/>
    <w:rsid w:val="009A3D10"/>
    <w:rsid w:val="009A4A21"/>
    <w:rsid w:val="009B5875"/>
    <w:rsid w:val="009B6D2E"/>
    <w:rsid w:val="009B6DB0"/>
    <w:rsid w:val="009B6E75"/>
    <w:rsid w:val="009C2626"/>
    <w:rsid w:val="009C290A"/>
    <w:rsid w:val="009C3322"/>
    <w:rsid w:val="009C38E6"/>
    <w:rsid w:val="009D1A70"/>
    <w:rsid w:val="009D1BB3"/>
    <w:rsid w:val="009E28E5"/>
    <w:rsid w:val="009E2E44"/>
    <w:rsid w:val="009E3AE5"/>
    <w:rsid w:val="009E4368"/>
    <w:rsid w:val="009E4F68"/>
    <w:rsid w:val="009E5B71"/>
    <w:rsid w:val="009E6816"/>
    <w:rsid w:val="009E7B83"/>
    <w:rsid w:val="009F2759"/>
    <w:rsid w:val="009F3ABC"/>
    <w:rsid w:val="009F3B49"/>
    <w:rsid w:val="009F42F9"/>
    <w:rsid w:val="009F596E"/>
    <w:rsid w:val="009F7596"/>
    <w:rsid w:val="00A02511"/>
    <w:rsid w:val="00A042F4"/>
    <w:rsid w:val="00A05D54"/>
    <w:rsid w:val="00A067CE"/>
    <w:rsid w:val="00A07CCB"/>
    <w:rsid w:val="00A1068E"/>
    <w:rsid w:val="00A13A69"/>
    <w:rsid w:val="00A15E24"/>
    <w:rsid w:val="00A167D5"/>
    <w:rsid w:val="00A17C19"/>
    <w:rsid w:val="00A20618"/>
    <w:rsid w:val="00A208AD"/>
    <w:rsid w:val="00A24C38"/>
    <w:rsid w:val="00A270CA"/>
    <w:rsid w:val="00A322F6"/>
    <w:rsid w:val="00A33036"/>
    <w:rsid w:val="00A33459"/>
    <w:rsid w:val="00A34ECC"/>
    <w:rsid w:val="00A35BB8"/>
    <w:rsid w:val="00A405B4"/>
    <w:rsid w:val="00A43A14"/>
    <w:rsid w:val="00A4483A"/>
    <w:rsid w:val="00A45254"/>
    <w:rsid w:val="00A46237"/>
    <w:rsid w:val="00A51402"/>
    <w:rsid w:val="00A523CC"/>
    <w:rsid w:val="00A536AD"/>
    <w:rsid w:val="00A63C53"/>
    <w:rsid w:val="00A6410D"/>
    <w:rsid w:val="00A663BD"/>
    <w:rsid w:val="00A66764"/>
    <w:rsid w:val="00A6704B"/>
    <w:rsid w:val="00A706F8"/>
    <w:rsid w:val="00A70AB2"/>
    <w:rsid w:val="00A77B0E"/>
    <w:rsid w:val="00A77C15"/>
    <w:rsid w:val="00A82C19"/>
    <w:rsid w:val="00A82E64"/>
    <w:rsid w:val="00A8330D"/>
    <w:rsid w:val="00A83910"/>
    <w:rsid w:val="00A83FC5"/>
    <w:rsid w:val="00A8442F"/>
    <w:rsid w:val="00A85478"/>
    <w:rsid w:val="00A860F1"/>
    <w:rsid w:val="00A911BB"/>
    <w:rsid w:val="00A91775"/>
    <w:rsid w:val="00A91D80"/>
    <w:rsid w:val="00A92754"/>
    <w:rsid w:val="00A9473D"/>
    <w:rsid w:val="00A947FA"/>
    <w:rsid w:val="00A94C9E"/>
    <w:rsid w:val="00A96F50"/>
    <w:rsid w:val="00AA3015"/>
    <w:rsid w:val="00AA4C39"/>
    <w:rsid w:val="00AA69D2"/>
    <w:rsid w:val="00AA7156"/>
    <w:rsid w:val="00AB51EB"/>
    <w:rsid w:val="00AB6905"/>
    <w:rsid w:val="00AB6FFC"/>
    <w:rsid w:val="00AB7849"/>
    <w:rsid w:val="00AB7ABF"/>
    <w:rsid w:val="00AC5F8E"/>
    <w:rsid w:val="00AC6A45"/>
    <w:rsid w:val="00AD1B23"/>
    <w:rsid w:val="00AD5D93"/>
    <w:rsid w:val="00AE0AE8"/>
    <w:rsid w:val="00AE2605"/>
    <w:rsid w:val="00AE48C8"/>
    <w:rsid w:val="00AE4A7B"/>
    <w:rsid w:val="00AE4F8D"/>
    <w:rsid w:val="00AE7DD8"/>
    <w:rsid w:val="00AF4778"/>
    <w:rsid w:val="00AF4C80"/>
    <w:rsid w:val="00AF6DE0"/>
    <w:rsid w:val="00B0235B"/>
    <w:rsid w:val="00B03C3D"/>
    <w:rsid w:val="00B0726B"/>
    <w:rsid w:val="00B078F9"/>
    <w:rsid w:val="00B10812"/>
    <w:rsid w:val="00B10823"/>
    <w:rsid w:val="00B14129"/>
    <w:rsid w:val="00B14240"/>
    <w:rsid w:val="00B15645"/>
    <w:rsid w:val="00B17978"/>
    <w:rsid w:val="00B20DFB"/>
    <w:rsid w:val="00B213AA"/>
    <w:rsid w:val="00B25D62"/>
    <w:rsid w:val="00B26D0F"/>
    <w:rsid w:val="00B30A72"/>
    <w:rsid w:val="00B41DCD"/>
    <w:rsid w:val="00B43471"/>
    <w:rsid w:val="00B4395E"/>
    <w:rsid w:val="00B50ED4"/>
    <w:rsid w:val="00B52F9D"/>
    <w:rsid w:val="00B535CE"/>
    <w:rsid w:val="00B5408E"/>
    <w:rsid w:val="00B576D9"/>
    <w:rsid w:val="00B57D0A"/>
    <w:rsid w:val="00B60BE8"/>
    <w:rsid w:val="00B60C20"/>
    <w:rsid w:val="00B6349C"/>
    <w:rsid w:val="00B63541"/>
    <w:rsid w:val="00B67D46"/>
    <w:rsid w:val="00B70492"/>
    <w:rsid w:val="00B72301"/>
    <w:rsid w:val="00B773D6"/>
    <w:rsid w:val="00B77506"/>
    <w:rsid w:val="00B817F3"/>
    <w:rsid w:val="00B85137"/>
    <w:rsid w:val="00B870C3"/>
    <w:rsid w:val="00B90FB9"/>
    <w:rsid w:val="00B91FD3"/>
    <w:rsid w:val="00B92136"/>
    <w:rsid w:val="00B93556"/>
    <w:rsid w:val="00B93A03"/>
    <w:rsid w:val="00B94773"/>
    <w:rsid w:val="00B95437"/>
    <w:rsid w:val="00B95600"/>
    <w:rsid w:val="00BA0A69"/>
    <w:rsid w:val="00BA0B71"/>
    <w:rsid w:val="00BA3CAD"/>
    <w:rsid w:val="00BB0313"/>
    <w:rsid w:val="00BB1729"/>
    <w:rsid w:val="00BB1831"/>
    <w:rsid w:val="00BB2E9F"/>
    <w:rsid w:val="00BB3F33"/>
    <w:rsid w:val="00BC0C8C"/>
    <w:rsid w:val="00BC4070"/>
    <w:rsid w:val="00BC6390"/>
    <w:rsid w:val="00BC677E"/>
    <w:rsid w:val="00BC6F68"/>
    <w:rsid w:val="00BC6FE2"/>
    <w:rsid w:val="00BC7D33"/>
    <w:rsid w:val="00BD0446"/>
    <w:rsid w:val="00BD20C9"/>
    <w:rsid w:val="00BD3348"/>
    <w:rsid w:val="00BD3B46"/>
    <w:rsid w:val="00BE5E15"/>
    <w:rsid w:val="00BE746C"/>
    <w:rsid w:val="00BE7D82"/>
    <w:rsid w:val="00BF003C"/>
    <w:rsid w:val="00BF06B7"/>
    <w:rsid w:val="00BF310B"/>
    <w:rsid w:val="00BF3C54"/>
    <w:rsid w:val="00BF7C64"/>
    <w:rsid w:val="00C005A6"/>
    <w:rsid w:val="00C015D0"/>
    <w:rsid w:val="00C04486"/>
    <w:rsid w:val="00C0632A"/>
    <w:rsid w:val="00C07DE5"/>
    <w:rsid w:val="00C11E7D"/>
    <w:rsid w:val="00C13A7C"/>
    <w:rsid w:val="00C1491E"/>
    <w:rsid w:val="00C149AF"/>
    <w:rsid w:val="00C1560B"/>
    <w:rsid w:val="00C15A3E"/>
    <w:rsid w:val="00C20E5F"/>
    <w:rsid w:val="00C2533B"/>
    <w:rsid w:val="00C2555B"/>
    <w:rsid w:val="00C25B30"/>
    <w:rsid w:val="00C26002"/>
    <w:rsid w:val="00C3024C"/>
    <w:rsid w:val="00C36448"/>
    <w:rsid w:val="00C3712D"/>
    <w:rsid w:val="00C3745D"/>
    <w:rsid w:val="00C4331D"/>
    <w:rsid w:val="00C4343D"/>
    <w:rsid w:val="00C444BA"/>
    <w:rsid w:val="00C451B4"/>
    <w:rsid w:val="00C4583F"/>
    <w:rsid w:val="00C55872"/>
    <w:rsid w:val="00C56C36"/>
    <w:rsid w:val="00C6246F"/>
    <w:rsid w:val="00C62926"/>
    <w:rsid w:val="00C62CAF"/>
    <w:rsid w:val="00C63EBE"/>
    <w:rsid w:val="00C64C4E"/>
    <w:rsid w:val="00C6583A"/>
    <w:rsid w:val="00C67451"/>
    <w:rsid w:val="00C71D6F"/>
    <w:rsid w:val="00C71EDD"/>
    <w:rsid w:val="00C74D9A"/>
    <w:rsid w:val="00C75698"/>
    <w:rsid w:val="00C75A8B"/>
    <w:rsid w:val="00C769F1"/>
    <w:rsid w:val="00C77E8D"/>
    <w:rsid w:val="00C81FF0"/>
    <w:rsid w:val="00C82226"/>
    <w:rsid w:val="00C91A8A"/>
    <w:rsid w:val="00C91B96"/>
    <w:rsid w:val="00C94B73"/>
    <w:rsid w:val="00CA3DFC"/>
    <w:rsid w:val="00CA5E5E"/>
    <w:rsid w:val="00CB10D3"/>
    <w:rsid w:val="00CB2EDE"/>
    <w:rsid w:val="00CB3AB0"/>
    <w:rsid w:val="00CB5616"/>
    <w:rsid w:val="00CB5A3A"/>
    <w:rsid w:val="00CC0279"/>
    <w:rsid w:val="00CC1238"/>
    <w:rsid w:val="00CC30BD"/>
    <w:rsid w:val="00CC428C"/>
    <w:rsid w:val="00CD26C0"/>
    <w:rsid w:val="00CD30C1"/>
    <w:rsid w:val="00CD5DD9"/>
    <w:rsid w:val="00CD7E99"/>
    <w:rsid w:val="00CE2D91"/>
    <w:rsid w:val="00CE6CDF"/>
    <w:rsid w:val="00CE732D"/>
    <w:rsid w:val="00CF1490"/>
    <w:rsid w:val="00CF2A99"/>
    <w:rsid w:val="00CF46F6"/>
    <w:rsid w:val="00CF46FD"/>
    <w:rsid w:val="00CF60B8"/>
    <w:rsid w:val="00D02F50"/>
    <w:rsid w:val="00D047C5"/>
    <w:rsid w:val="00D06407"/>
    <w:rsid w:val="00D0651C"/>
    <w:rsid w:val="00D0727D"/>
    <w:rsid w:val="00D103D5"/>
    <w:rsid w:val="00D11DA6"/>
    <w:rsid w:val="00D11E66"/>
    <w:rsid w:val="00D12B67"/>
    <w:rsid w:val="00D310B7"/>
    <w:rsid w:val="00D34900"/>
    <w:rsid w:val="00D35745"/>
    <w:rsid w:val="00D3783C"/>
    <w:rsid w:val="00D37931"/>
    <w:rsid w:val="00D37C2E"/>
    <w:rsid w:val="00D40F89"/>
    <w:rsid w:val="00D413AA"/>
    <w:rsid w:val="00D41E2E"/>
    <w:rsid w:val="00D44E5F"/>
    <w:rsid w:val="00D46940"/>
    <w:rsid w:val="00D47419"/>
    <w:rsid w:val="00D50F87"/>
    <w:rsid w:val="00D52D9D"/>
    <w:rsid w:val="00D5400C"/>
    <w:rsid w:val="00D56B17"/>
    <w:rsid w:val="00D61588"/>
    <w:rsid w:val="00D634D7"/>
    <w:rsid w:val="00D63DAD"/>
    <w:rsid w:val="00D644F4"/>
    <w:rsid w:val="00D65A92"/>
    <w:rsid w:val="00D7227C"/>
    <w:rsid w:val="00D7236A"/>
    <w:rsid w:val="00D7263C"/>
    <w:rsid w:val="00D735FE"/>
    <w:rsid w:val="00D7422D"/>
    <w:rsid w:val="00D7481D"/>
    <w:rsid w:val="00D75F4F"/>
    <w:rsid w:val="00D77B0B"/>
    <w:rsid w:val="00D80D3F"/>
    <w:rsid w:val="00D812CE"/>
    <w:rsid w:val="00D8238C"/>
    <w:rsid w:val="00D830DC"/>
    <w:rsid w:val="00D858F0"/>
    <w:rsid w:val="00D90691"/>
    <w:rsid w:val="00D9450C"/>
    <w:rsid w:val="00D95DFF"/>
    <w:rsid w:val="00D97F6C"/>
    <w:rsid w:val="00DA21F6"/>
    <w:rsid w:val="00DA260E"/>
    <w:rsid w:val="00DA59BE"/>
    <w:rsid w:val="00DA742F"/>
    <w:rsid w:val="00DB10A3"/>
    <w:rsid w:val="00DB1E79"/>
    <w:rsid w:val="00DB36B5"/>
    <w:rsid w:val="00DB57F1"/>
    <w:rsid w:val="00DC15A8"/>
    <w:rsid w:val="00DC271A"/>
    <w:rsid w:val="00DC29A8"/>
    <w:rsid w:val="00DC2C67"/>
    <w:rsid w:val="00DC2E03"/>
    <w:rsid w:val="00DC319F"/>
    <w:rsid w:val="00DC41BE"/>
    <w:rsid w:val="00DC539B"/>
    <w:rsid w:val="00DC5568"/>
    <w:rsid w:val="00DC5D12"/>
    <w:rsid w:val="00DD0E57"/>
    <w:rsid w:val="00DD1AC6"/>
    <w:rsid w:val="00DD1F9E"/>
    <w:rsid w:val="00DD25AC"/>
    <w:rsid w:val="00DD29AC"/>
    <w:rsid w:val="00DD2C73"/>
    <w:rsid w:val="00DD6E18"/>
    <w:rsid w:val="00DE3BAA"/>
    <w:rsid w:val="00DE4ADA"/>
    <w:rsid w:val="00DE4CE4"/>
    <w:rsid w:val="00DE7A73"/>
    <w:rsid w:val="00DE7FF1"/>
    <w:rsid w:val="00DF2589"/>
    <w:rsid w:val="00DF7883"/>
    <w:rsid w:val="00E015BE"/>
    <w:rsid w:val="00E034E8"/>
    <w:rsid w:val="00E0597A"/>
    <w:rsid w:val="00E07A9B"/>
    <w:rsid w:val="00E12F9F"/>
    <w:rsid w:val="00E13487"/>
    <w:rsid w:val="00E14F85"/>
    <w:rsid w:val="00E1598C"/>
    <w:rsid w:val="00E15B41"/>
    <w:rsid w:val="00E16F9A"/>
    <w:rsid w:val="00E17D3A"/>
    <w:rsid w:val="00E20B45"/>
    <w:rsid w:val="00E2270C"/>
    <w:rsid w:val="00E2393A"/>
    <w:rsid w:val="00E25410"/>
    <w:rsid w:val="00E3092E"/>
    <w:rsid w:val="00E30CE5"/>
    <w:rsid w:val="00E31E51"/>
    <w:rsid w:val="00E3301E"/>
    <w:rsid w:val="00E33508"/>
    <w:rsid w:val="00E351EE"/>
    <w:rsid w:val="00E36BB4"/>
    <w:rsid w:val="00E4166F"/>
    <w:rsid w:val="00E42511"/>
    <w:rsid w:val="00E42DEF"/>
    <w:rsid w:val="00E45B02"/>
    <w:rsid w:val="00E45E7D"/>
    <w:rsid w:val="00E50B4C"/>
    <w:rsid w:val="00E53049"/>
    <w:rsid w:val="00E534BB"/>
    <w:rsid w:val="00E54CAA"/>
    <w:rsid w:val="00E60DDE"/>
    <w:rsid w:val="00E613B4"/>
    <w:rsid w:val="00E61AE9"/>
    <w:rsid w:val="00E65AAB"/>
    <w:rsid w:val="00E671CB"/>
    <w:rsid w:val="00E67629"/>
    <w:rsid w:val="00E7205D"/>
    <w:rsid w:val="00E72C5F"/>
    <w:rsid w:val="00E72F8B"/>
    <w:rsid w:val="00E73495"/>
    <w:rsid w:val="00E74191"/>
    <w:rsid w:val="00E74D51"/>
    <w:rsid w:val="00E762EA"/>
    <w:rsid w:val="00E77DC2"/>
    <w:rsid w:val="00E80BB1"/>
    <w:rsid w:val="00E81E17"/>
    <w:rsid w:val="00E8295F"/>
    <w:rsid w:val="00E8360C"/>
    <w:rsid w:val="00E8780F"/>
    <w:rsid w:val="00E902BB"/>
    <w:rsid w:val="00E922FF"/>
    <w:rsid w:val="00E93682"/>
    <w:rsid w:val="00E9408D"/>
    <w:rsid w:val="00E95E7F"/>
    <w:rsid w:val="00E96FE2"/>
    <w:rsid w:val="00EA05AA"/>
    <w:rsid w:val="00EA308F"/>
    <w:rsid w:val="00EA36C3"/>
    <w:rsid w:val="00EA3A3C"/>
    <w:rsid w:val="00EA3F09"/>
    <w:rsid w:val="00EA63E2"/>
    <w:rsid w:val="00EB225D"/>
    <w:rsid w:val="00EB52BF"/>
    <w:rsid w:val="00EC401B"/>
    <w:rsid w:val="00EC4292"/>
    <w:rsid w:val="00EC53CA"/>
    <w:rsid w:val="00EC5F0C"/>
    <w:rsid w:val="00EC7879"/>
    <w:rsid w:val="00ED1E37"/>
    <w:rsid w:val="00ED4577"/>
    <w:rsid w:val="00ED4EF9"/>
    <w:rsid w:val="00ED597C"/>
    <w:rsid w:val="00EE0F94"/>
    <w:rsid w:val="00EE1D36"/>
    <w:rsid w:val="00EF0A61"/>
    <w:rsid w:val="00EF2D77"/>
    <w:rsid w:val="00EF66F4"/>
    <w:rsid w:val="00EF73BC"/>
    <w:rsid w:val="00F01960"/>
    <w:rsid w:val="00F019E2"/>
    <w:rsid w:val="00F03A86"/>
    <w:rsid w:val="00F03FC2"/>
    <w:rsid w:val="00F0718A"/>
    <w:rsid w:val="00F121A4"/>
    <w:rsid w:val="00F155B9"/>
    <w:rsid w:val="00F15A61"/>
    <w:rsid w:val="00F1749F"/>
    <w:rsid w:val="00F20111"/>
    <w:rsid w:val="00F2104B"/>
    <w:rsid w:val="00F2363A"/>
    <w:rsid w:val="00F24281"/>
    <w:rsid w:val="00F24D2C"/>
    <w:rsid w:val="00F25F05"/>
    <w:rsid w:val="00F2607E"/>
    <w:rsid w:val="00F264FC"/>
    <w:rsid w:val="00F26F77"/>
    <w:rsid w:val="00F30C8C"/>
    <w:rsid w:val="00F32588"/>
    <w:rsid w:val="00F33AE6"/>
    <w:rsid w:val="00F35CA0"/>
    <w:rsid w:val="00F3622B"/>
    <w:rsid w:val="00F36594"/>
    <w:rsid w:val="00F42181"/>
    <w:rsid w:val="00F42272"/>
    <w:rsid w:val="00F42C89"/>
    <w:rsid w:val="00F42FCE"/>
    <w:rsid w:val="00F45A81"/>
    <w:rsid w:val="00F5170C"/>
    <w:rsid w:val="00F53A5C"/>
    <w:rsid w:val="00F56D04"/>
    <w:rsid w:val="00F57F49"/>
    <w:rsid w:val="00F61A9B"/>
    <w:rsid w:val="00F61FC2"/>
    <w:rsid w:val="00F67B27"/>
    <w:rsid w:val="00F72277"/>
    <w:rsid w:val="00F740B0"/>
    <w:rsid w:val="00F76807"/>
    <w:rsid w:val="00F85CA4"/>
    <w:rsid w:val="00F86AE5"/>
    <w:rsid w:val="00F8778E"/>
    <w:rsid w:val="00F96E7D"/>
    <w:rsid w:val="00F97D35"/>
    <w:rsid w:val="00F97F9A"/>
    <w:rsid w:val="00FA2B8A"/>
    <w:rsid w:val="00FA3DCD"/>
    <w:rsid w:val="00FA44BB"/>
    <w:rsid w:val="00FA7C6E"/>
    <w:rsid w:val="00FB0DF3"/>
    <w:rsid w:val="00FB135D"/>
    <w:rsid w:val="00FB1BCA"/>
    <w:rsid w:val="00FB4455"/>
    <w:rsid w:val="00FB6BA6"/>
    <w:rsid w:val="00FC29EB"/>
    <w:rsid w:val="00FC36BF"/>
    <w:rsid w:val="00FC5723"/>
    <w:rsid w:val="00FC5EDE"/>
    <w:rsid w:val="00FC5FE5"/>
    <w:rsid w:val="00FC7111"/>
    <w:rsid w:val="00FD0FE7"/>
    <w:rsid w:val="00FD16C0"/>
    <w:rsid w:val="00FD3633"/>
    <w:rsid w:val="00FD7C05"/>
    <w:rsid w:val="00FE070B"/>
    <w:rsid w:val="00FE0F24"/>
    <w:rsid w:val="00FE10F2"/>
    <w:rsid w:val="00FE138A"/>
    <w:rsid w:val="00FE19F4"/>
    <w:rsid w:val="00FE29C8"/>
    <w:rsid w:val="00FE2DB7"/>
    <w:rsid w:val="00FE568B"/>
    <w:rsid w:val="00FE5FDE"/>
    <w:rsid w:val="00FE6EDF"/>
    <w:rsid w:val="00FE77A6"/>
    <w:rsid w:val="00FF1E03"/>
    <w:rsid w:val="00FF1E85"/>
    <w:rsid w:val="00FF389A"/>
    <w:rsid w:val="00FF3E54"/>
    <w:rsid w:val="00FF57D2"/>
    <w:rsid w:val="00FF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2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List Bullet 4"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30A"/>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nhideWhenUsed/>
    <w:qFormat/>
    <w:rsid w:val="00D11E66"/>
    <w:pPr>
      <w:keepNext/>
      <w:keepLines/>
      <w:spacing w:before="260" w:after="260" w:line="416" w:lineRule="auto"/>
      <w:outlineLvl w:val="2"/>
    </w:pPr>
    <w:rPr>
      <w:b/>
      <w:bCs/>
      <w:sz w:val="32"/>
      <w:szCs w:val="32"/>
    </w:rPr>
  </w:style>
  <w:style w:type="paragraph" w:styleId="40">
    <w:name w:val="heading 4"/>
    <w:basedOn w:val="30"/>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0"/>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0"/>
    <w:rsid w:val="00D11E66"/>
    <w:rPr>
      <w:rFonts w:ascii="Times New Roman" w:eastAsia="Times New Roman"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nhideWhenUsed/>
    <w:qFormat/>
    <w:rsid w:val="00D11E66"/>
  </w:style>
  <w:style w:type="character" w:customStyle="1" w:styleId="Char">
    <w:name w:val="批注文字 Char"/>
    <w:basedOn w:val="a0"/>
    <w:link w:val="a4"/>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7"/>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列出段落1,列表段,P"/>
    <w:basedOn w:val="a"/>
    <w:link w:val="Char5"/>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Times New Roman"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3"/>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4"/>
      </w:numPr>
      <w:tabs>
        <w:tab w:val="left" w:pos="1440"/>
      </w:tabs>
      <w:spacing w:after="0"/>
    </w:pPr>
    <w:rPr>
      <w:rFonts w:ascii="Times" w:eastAsia="Batang" w:hAnsi="Times"/>
      <w:lang w:val="en-US"/>
    </w:rPr>
  </w:style>
  <w:style w:type="paragraph" w:styleId="ab">
    <w:name w:val="Normal (Web)"/>
    <w:basedOn w:val="a"/>
    <w:uiPriority w:val="99"/>
    <w:unhideWhenUsed/>
    <w:qFormat/>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qFormat/>
    <w:rsid w:val="005D4282"/>
  </w:style>
  <w:style w:type="paragraph" w:customStyle="1" w:styleId="TAH">
    <w:name w:val="TAH"/>
    <w:basedOn w:val="TAC"/>
    <w:link w:val="TAHCar"/>
    <w:qFormat/>
    <w:rsid w:val="00385A6E"/>
    <w:rPr>
      <w:rFonts w:eastAsiaTheme="minorEastAsia" w:cs="Arial"/>
      <w:b/>
      <w:kern w:val="2"/>
      <w:szCs w:val="22"/>
    </w:rPr>
  </w:style>
  <w:style w:type="character" w:customStyle="1" w:styleId="TAHCar">
    <w:name w:val="TAH Car"/>
    <w:link w:val="TAH"/>
    <w:qFormat/>
    <w:locked/>
    <w:rsid w:val="00385A6E"/>
    <w:rPr>
      <w:rFonts w:ascii="Arial" w:hAnsi="Arial" w:cs="Arial"/>
      <w:b/>
      <w:sz w:val="18"/>
      <w:lang w:val="x-none" w:eastAsia="en-US"/>
    </w:rPr>
  </w:style>
  <w:style w:type="character" w:customStyle="1" w:styleId="Char5">
    <w:name w:val="列出段落 Char"/>
    <w:aliases w:val="- Bullets Char,リスト段落 Char,?? ?? Char,????? Char,???? Char,Lista1 Char,中等深浅网格 1 - 着色 21 Char,列表段落1 Char,—ño’i—Ž Char,列表段落 Char,¥¡¡¡¡ì¬º¥¹¥È¶ÎÂä Char,ÁÐ³ö¶ÎÂä Char,¥ê¥¹¥È¶ÎÂä Char,1st level - Bullet List Paragraph Char,Paragrafo elenco Char"/>
    <w:link w:val="aa"/>
    <w:uiPriority w:val="34"/>
    <w:qFormat/>
    <w:locked/>
    <w:rsid w:val="00AD1B23"/>
    <w:rPr>
      <w:rFonts w:ascii="Times New Roman" w:eastAsia="Times New Roman" w:hAnsi="Times New Roman" w:cs="Times New Roman"/>
      <w:kern w:val="0"/>
      <w:sz w:val="20"/>
      <w:szCs w:val="20"/>
      <w:lang w:val="en-GB" w:eastAsia="en-US"/>
    </w:rPr>
  </w:style>
  <w:style w:type="paragraph" w:styleId="4">
    <w:name w:val="List Bullet 4"/>
    <w:basedOn w:val="3"/>
    <w:qFormat/>
    <w:rsid w:val="00612F9E"/>
    <w:pPr>
      <w:widowControl w:val="0"/>
      <w:numPr>
        <w:numId w:val="5"/>
      </w:numPr>
      <w:tabs>
        <w:tab w:val="clear" w:pos="1361"/>
        <w:tab w:val="left" w:pos="510"/>
        <w:tab w:val="left" w:pos="794"/>
        <w:tab w:val="left" w:pos="1077"/>
      </w:tabs>
      <w:spacing w:after="0"/>
      <w:ind w:left="432" w:hanging="432"/>
      <w:contextualSpacing w:val="0"/>
    </w:pPr>
    <w:rPr>
      <w:rFonts w:ascii="CG Times (WN)" w:eastAsiaTheme="minorEastAsia" w:hAnsi="CG Times (WN)" w:cstheme="minorBidi"/>
      <w:kern w:val="2"/>
      <w:sz w:val="21"/>
      <w:szCs w:val="22"/>
      <w:lang w:val="en-US" w:eastAsia="zh-CN"/>
    </w:rPr>
  </w:style>
  <w:style w:type="paragraph" w:styleId="3">
    <w:name w:val="List Bullet 3"/>
    <w:basedOn w:val="a"/>
    <w:uiPriority w:val="99"/>
    <w:semiHidden/>
    <w:unhideWhenUsed/>
    <w:rsid w:val="00612F9E"/>
    <w:pPr>
      <w:numPr>
        <w:numId w:val="6"/>
      </w:numPr>
      <w:contextualSpacing/>
    </w:pPr>
  </w:style>
  <w:style w:type="paragraph" w:customStyle="1" w:styleId="NO">
    <w:name w:val="NO"/>
    <w:basedOn w:val="a"/>
    <w:link w:val="NOChar"/>
    <w:qFormat/>
    <w:rsid w:val="00033971"/>
    <w:pPr>
      <w:keepLines/>
      <w:overflowPunct w:val="0"/>
      <w:autoSpaceDE w:val="0"/>
      <w:autoSpaceDN w:val="0"/>
      <w:adjustRightInd w:val="0"/>
      <w:spacing w:after="180"/>
      <w:ind w:left="1135" w:hanging="851"/>
      <w:jc w:val="left"/>
      <w:textAlignment w:val="baseline"/>
    </w:pPr>
    <w:rPr>
      <w:lang w:eastAsia="ja-JP"/>
    </w:rPr>
  </w:style>
  <w:style w:type="paragraph" w:customStyle="1" w:styleId="TF">
    <w:name w:val="TF"/>
    <w:basedOn w:val="TH"/>
    <w:link w:val="TFChar"/>
    <w:rsid w:val="00033971"/>
    <w:pPr>
      <w:keepNext w:val="0"/>
      <w:overflowPunct w:val="0"/>
      <w:autoSpaceDE w:val="0"/>
      <w:autoSpaceDN w:val="0"/>
      <w:adjustRightInd w:val="0"/>
      <w:spacing w:before="0" w:after="240"/>
      <w:textAlignment w:val="baseline"/>
    </w:pPr>
    <w:rPr>
      <w:rFonts w:eastAsia="Times New Roman"/>
      <w:lang w:val="en-GB" w:eastAsia="ja-JP"/>
    </w:rPr>
  </w:style>
  <w:style w:type="character" w:customStyle="1" w:styleId="B1Char">
    <w:name w:val="B1 Char"/>
    <w:qFormat/>
    <w:rsid w:val="00033971"/>
    <w:rPr>
      <w:rFonts w:eastAsia="Times New Roman"/>
    </w:rPr>
  </w:style>
  <w:style w:type="character" w:customStyle="1" w:styleId="NOChar">
    <w:name w:val="NO Char"/>
    <w:link w:val="NO"/>
    <w:qFormat/>
    <w:rsid w:val="00033971"/>
    <w:rPr>
      <w:rFonts w:ascii="Times New Roman" w:eastAsia="Times New Roman" w:hAnsi="Times New Roman" w:cs="Times New Roman"/>
      <w:kern w:val="0"/>
      <w:sz w:val="20"/>
      <w:szCs w:val="20"/>
      <w:lang w:val="en-GB" w:eastAsia="ja-JP"/>
    </w:rPr>
  </w:style>
  <w:style w:type="character" w:customStyle="1" w:styleId="TFChar">
    <w:name w:val="TF Char"/>
    <w:link w:val="TF"/>
    <w:qFormat/>
    <w:rsid w:val="00033971"/>
    <w:rPr>
      <w:rFonts w:ascii="Arial" w:eastAsia="Times New Roman" w:hAnsi="Arial" w:cs="Times New Roman"/>
      <w:b/>
      <w:kern w:val="0"/>
      <w:sz w:val="20"/>
      <w:szCs w:val="20"/>
      <w:lang w:val="en-GB" w:eastAsia="ja-JP"/>
    </w:rPr>
  </w:style>
  <w:style w:type="paragraph" w:customStyle="1" w:styleId="Observation">
    <w:name w:val="Observation"/>
    <w:basedOn w:val="a"/>
    <w:next w:val="a"/>
    <w:qFormat/>
    <w:rsid w:val="00207E99"/>
    <w:pPr>
      <w:tabs>
        <w:tab w:val="left" w:pos="1701"/>
      </w:tabs>
      <w:overflowPunct w:val="0"/>
      <w:autoSpaceDE w:val="0"/>
      <w:autoSpaceDN w:val="0"/>
      <w:adjustRightInd w:val="0"/>
      <w:textAlignment w:val="baseline"/>
    </w:pPr>
    <w:rPr>
      <w:rFonts w:ascii="Arial" w:hAnsi="Arial"/>
      <w:b/>
      <w:bCs/>
      <w:lang w:val="en-US" w:eastAsia="ja-JP"/>
    </w:rPr>
  </w:style>
  <w:style w:type="paragraph" w:customStyle="1" w:styleId="Proposal">
    <w:name w:val="Proposal"/>
    <w:basedOn w:val="a9"/>
    <w:qFormat/>
    <w:rsid w:val="00207E99"/>
    <w:pPr>
      <w:numPr>
        <w:numId w:val="9"/>
      </w:numPr>
      <w:tabs>
        <w:tab w:val="left" w:pos="1701"/>
      </w:tabs>
      <w:spacing w:line="240" w:lineRule="auto"/>
    </w:pPr>
    <w:rPr>
      <w:rFonts w:ascii="Arial" w:hAnsi="Arial"/>
      <w:b/>
      <w:bCs/>
      <w:szCs w:val="20"/>
      <w:lang w:eastAsia="zh-CN"/>
    </w:rPr>
  </w:style>
  <w:style w:type="character" w:styleId="ae">
    <w:name w:val="Emphasis"/>
    <w:qFormat/>
    <w:rsid w:val="009B6E75"/>
    <w:rPr>
      <w:i/>
      <w:iCs/>
    </w:rPr>
  </w:style>
  <w:style w:type="paragraph" w:styleId="af">
    <w:name w:val="caption"/>
    <w:aliases w:val="cap,cap Char,Caption Char,Caption Char1 Char,cap Char Char1,Caption Char Char1 Char,cap Char2,条目"/>
    <w:basedOn w:val="a"/>
    <w:next w:val="a"/>
    <w:link w:val="Char6"/>
    <w:uiPriority w:val="35"/>
    <w:qFormat/>
    <w:rsid w:val="004569B3"/>
    <w:pPr>
      <w:suppressAutoHyphens/>
      <w:overflowPunct w:val="0"/>
      <w:autoSpaceDE w:val="0"/>
      <w:spacing w:before="120"/>
      <w:jc w:val="left"/>
      <w:textAlignment w:val="baseline"/>
    </w:pPr>
    <w:rPr>
      <w:b/>
      <w:lang w:eastAsia="ar-SA"/>
    </w:rPr>
  </w:style>
  <w:style w:type="character" w:customStyle="1" w:styleId="Char6">
    <w:name w:val="题注 Char"/>
    <w:aliases w:val="cap Char1,cap Char Char,Caption Char Char,Caption Char1 Char Char,cap Char Char1 Char,Caption Char Char1 Char Char,cap Char2 Char,条目 Char"/>
    <w:link w:val="af"/>
    <w:uiPriority w:val="35"/>
    <w:qFormat/>
    <w:rsid w:val="004569B3"/>
    <w:rPr>
      <w:rFonts w:ascii="Times New Roman" w:eastAsia="Times New Roman" w:hAnsi="Times New Roman" w:cs="Times New Roman"/>
      <w:b/>
      <w:kern w:val="0"/>
      <w:sz w:val="20"/>
      <w:szCs w:val="20"/>
      <w:lang w:val="en-GB" w:eastAsia="ar-SA"/>
    </w:rPr>
  </w:style>
  <w:style w:type="paragraph" w:styleId="af0">
    <w:name w:val="Plain Text"/>
    <w:basedOn w:val="a"/>
    <w:link w:val="Char7"/>
    <w:uiPriority w:val="99"/>
    <w:unhideWhenUsed/>
    <w:rsid w:val="00A33459"/>
    <w:pPr>
      <w:spacing w:after="0"/>
      <w:jc w:val="left"/>
    </w:pPr>
    <w:rPr>
      <w:rFonts w:ascii="Arial" w:eastAsia="MS Gothic" w:hAnsi="Arial"/>
      <w:color w:val="000000"/>
      <w:lang w:val="x-none" w:eastAsia="x-none"/>
    </w:rPr>
  </w:style>
  <w:style w:type="character" w:customStyle="1" w:styleId="Char7">
    <w:name w:val="纯文本 Char"/>
    <w:basedOn w:val="a0"/>
    <w:link w:val="af0"/>
    <w:uiPriority w:val="99"/>
    <w:rsid w:val="00A33459"/>
    <w:rPr>
      <w:rFonts w:ascii="Arial" w:eastAsia="MS Gothic" w:hAnsi="Arial" w:cs="Times New Roman"/>
      <w:color w:val="000000"/>
      <w:kern w:val="0"/>
      <w:sz w:val="20"/>
      <w:szCs w:val="20"/>
      <w:lang w:val="x-none" w:eastAsia="x-none"/>
    </w:rPr>
  </w:style>
  <w:style w:type="paragraph" w:customStyle="1" w:styleId="10">
    <w:name w:val="样式1"/>
    <w:basedOn w:val="30"/>
    <w:link w:val="11"/>
    <w:qFormat/>
    <w:rsid w:val="00682AB9"/>
    <w:pPr>
      <w:keepLines w:val="0"/>
      <w:tabs>
        <w:tab w:val="left" w:pos="720"/>
      </w:tabs>
      <w:spacing w:before="240" w:after="60" w:line="259" w:lineRule="auto"/>
      <w:ind w:left="720" w:hanging="720"/>
      <w:jc w:val="left"/>
    </w:pPr>
    <w:rPr>
      <w:rFonts w:ascii="Arial" w:eastAsia="宋体" w:hAnsi="Arial"/>
      <w:bCs w:val="0"/>
      <w:color w:val="244061" w:themeColor="accent1" w:themeShade="80"/>
      <w:sz w:val="20"/>
      <w:szCs w:val="26"/>
    </w:rPr>
  </w:style>
  <w:style w:type="character" w:customStyle="1" w:styleId="11">
    <w:name w:val="样式1 字符"/>
    <w:basedOn w:val="3Char"/>
    <w:link w:val="10"/>
    <w:qFormat/>
    <w:rsid w:val="00682AB9"/>
    <w:rPr>
      <w:rFonts w:ascii="Arial" w:eastAsia="宋体" w:hAnsi="Arial" w:cs="Times New Roman"/>
      <w:b/>
      <w:bCs w:val="0"/>
      <w:color w:val="244061" w:themeColor="accent1" w:themeShade="80"/>
      <w:kern w:val="0"/>
      <w:sz w:val="20"/>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List Bullet 4"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30A"/>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nhideWhenUsed/>
    <w:qFormat/>
    <w:rsid w:val="00D11E66"/>
    <w:pPr>
      <w:keepNext/>
      <w:keepLines/>
      <w:spacing w:before="260" w:after="260" w:line="416" w:lineRule="auto"/>
      <w:outlineLvl w:val="2"/>
    </w:pPr>
    <w:rPr>
      <w:b/>
      <w:bCs/>
      <w:sz w:val="32"/>
      <w:szCs w:val="32"/>
    </w:rPr>
  </w:style>
  <w:style w:type="paragraph" w:styleId="40">
    <w:name w:val="heading 4"/>
    <w:basedOn w:val="30"/>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0"/>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0"/>
    <w:rsid w:val="00D11E66"/>
    <w:rPr>
      <w:rFonts w:ascii="Times New Roman" w:eastAsia="Times New Roman"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nhideWhenUsed/>
    <w:qFormat/>
    <w:rsid w:val="00D11E66"/>
  </w:style>
  <w:style w:type="character" w:customStyle="1" w:styleId="Char">
    <w:name w:val="批注文字 Char"/>
    <w:basedOn w:val="a0"/>
    <w:link w:val="a4"/>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7"/>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列出段落1,列表段,P"/>
    <w:basedOn w:val="a"/>
    <w:link w:val="Char5"/>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Times New Roman"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3"/>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4"/>
      </w:numPr>
      <w:tabs>
        <w:tab w:val="left" w:pos="1440"/>
      </w:tabs>
      <w:spacing w:after="0"/>
    </w:pPr>
    <w:rPr>
      <w:rFonts w:ascii="Times" w:eastAsia="Batang" w:hAnsi="Times"/>
      <w:lang w:val="en-US"/>
    </w:rPr>
  </w:style>
  <w:style w:type="paragraph" w:styleId="ab">
    <w:name w:val="Normal (Web)"/>
    <w:basedOn w:val="a"/>
    <w:uiPriority w:val="99"/>
    <w:unhideWhenUsed/>
    <w:qFormat/>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qFormat/>
    <w:rsid w:val="005D4282"/>
  </w:style>
  <w:style w:type="paragraph" w:customStyle="1" w:styleId="TAH">
    <w:name w:val="TAH"/>
    <w:basedOn w:val="TAC"/>
    <w:link w:val="TAHCar"/>
    <w:qFormat/>
    <w:rsid w:val="00385A6E"/>
    <w:rPr>
      <w:rFonts w:eastAsiaTheme="minorEastAsia" w:cs="Arial"/>
      <w:b/>
      <w:kern w:val="2"/>
      <w:szCs w:val="22"/>
    </w:rPr>
  </w:style>
  <w:style w:type="character" w:customStyle="1" w:styleId="TAHCar">
    <w:name w:val="TAH Car"/>
    <w:link w:val="TAH"/>
    <w:qFormat/>
    <w:locked/>
    <w:rsid w:val="00385A6E"/>
    <w:rPr>
      <w:rFonts w:ascii="Arial" w:hAnsi="Arial" w:cs="Arial"/>
      <w:b/>
      <w:sz w:val="18"/>
      <w:lang w:val="x-none" w:eastAsia="en-US"/>
    </w:rPr>
  </w:style>
  <w:style w:type="character" w:customStyle="1" w:styleId="Char5">
    <w:name w:val="列出段落 Char"/>
    <w:aliases w:val="- Bullets Char,リスト段落 Char,?? ?? Char,????? Char,???? Char,Lista1 Char,中等深浅网格 1 - 着色 21 Char,列表段落1 Char,—ño’i—Ž Char,列表段落 Char,¥¡¡¡¡ì¬º¥¹¥È¶ÎÂä Char,ÁÐ³ö¶ÎÂä Char,¥ê¥¹¥È¶ÎÂä Char,1st level - Bullet List Paragraph Char,Paragrafo elenco Char"/>
    <w:link w:val="aa"/>
    <w:uiPriority w:val="34"/>
    <w:qFormat/>
    <w:locked/>
    <w:rsid w:val="00AD1B23"/>
    <w:rPr>
      <w:rFonts w:ascii="Times New Roman" w:eastAsia="Times New Roman" w:hAnsi="Times New Roman" w:cs="Times New Roman"/>
      <w:kern w:val="0"/>
      <w:sz w:val="20"/>
      <w:szCs w:val="20"/>
      <w:lang w:val="en-GB" w:eastAsia="en-US"/>
    </w:rPr>
  </w:style>
  <w:style w:type="paragraph" w:styleId="4">
    <w:name w:val="List Bullet 4"/>
    <w:basedOn w:val="3"/>
    <w:qFormat/>
    <w:rsid w:val="00612F9E"/>
    <w:pPr>
      <w:widowControl w:val="0"/>
      <w:numPr>
        <w:numId w:val="5"/>
      </w:numPr>
      <w:tabs>
        <w:tab w:val="clear" w:pos="1361"/>
        <w:tab w:val="left" w:pos="510"/>
        <w:tab w:val="left" w:pos="794"/>
        <w:tab w:val="left" w:pos="1077"/>
      </w:tabs>
      <w:spacing w:after="0"/>
      <w:ind w:left="432" w:hanging="432"/>
      <w:contextualSpacing w:val="0"/>
    </w:pPr>
    <w:rPr>
      <w:rFonts w:ascii="CG Times (WN)" w:eastAsiaTheme="minorEastAsia" w:hAnsi="CG Times (WN)" w:cstheme="minorBidi"/>
      <w:kern w:val="2"/>
      <w:sz w:val="21"/>
      <w:szCs w:val="22"/>
      <w:lang w:val="en-US" w:eastAsia="zh-CN"/>
    </w:rPr>
  </w:style>
  <w:style w:type="paragraph" w:styleId="3">
    <w:name w:val="List Bullet 3"/>
    <w:basedOn w:val="a"/>
    <w:uiPriority w:val="99"/>
    <w:semiHidden/>
    <w:unhideWhenUsed/>
    <w:rsid w:val="00612F9E"/>
    <w:pPr>
      <w:numPr>
        <w:numId w:val="6"/>
      </w:numPr>
      <w:contextualSpacing/>
    </w:pPr>
  </w:style>
  <w:style w:type="paragraph" w:customStyle="1" w:styleId="NO">
    <w:name w:val="NO"/>
    <w:basedOn w:val="a"/>
    <w:link w:val="NOChar"/>
    <w:qFormat/>
    <w:rsid w:val="00033971"/>
    <w:pPr>
      <w:keepLines/>
      <w:overflowPunct w:val="0"/>
      <w:autoSpaceDE w:val="0"/>
      <w:autoSpaceDN w:val="0"/>
      <w:adjustRightInd w:val="0"/>
      <w:spacing w:after="180"/>
      <w:ind w:left="1135" w:hanging="851"/>
      <w:jc w:val="left"/>
      <w:textAlignment w:val="baseline"/>
    </w:pPr>
    <w:rPr>
      <w:lang w:eastAsia="ja-JP"/>
    </w:rPr>
  </w:style>
  <w:style w:type="paragraph" w:customStyle="1" w:styleId="TF">
    <w:name w:val="TF"/>
    <w:basedOn w:val="TH"/>
    <w:link w:val="TFChar"/>
    <w:rsid w:val="00033971"/>
    <w:pPr>
      <w:keepNext w:val="0"/>
      <w:overflowPunct w:val="0"/>
      <w:autoSpaceDE w:val="0"/>
      <w:autoSpaceDN w:val="0"/>
      <w:adjustRightInd w:val="0"/>
      <w:spacing w:before="0" w:after="240"/>
      <w:textAlignment w:val="baseline"/>
    </w:pPr>
    <w:rPr>
      <w:rFonts w:eastAsia="Times New Roman"/>
      <w:lang w:val="en-GB" w:eastAsia="ja-JP"/>
    </w:rPr>
  </w:style>
  <w:style w:type="character" w:customStyle="1" w:styleId="B1Char">
    <w:name w:val="B1 Char"/>
    <w:qFormat/>
    <w:rsid w:val="00033971"/>
    <w:rPr>
      <w:rFonts w:eastAsia="Times New Roman"/>
    </w:rPr>
  </w:style>
  <w:style w:type="character" w:customStyle="1" w:styleId="NOChar">
    <w:name w:val="NO Char"/>
    <w:link w:val="NO"/>
    <w:qFormat/>
    <w:rsid w:val="00033971"/>
    <w:rPr>
      <w:rFonts w:ascii="Times New Roman" w:eastAsia="Times New Roman" w:hAnsi="Times New Roman" w:cs="Times New Roman"/>
      <w:kern w:val="0"/>
      <w:sz w:val="20"/>
      <w:szCs w:val="20"/>
      <w:lang w:val="en-GB" w:eastAsia="ja-JP"/>
    </w:rPr>
  </w:style>
  <w:style w:type="character" w:customStyle="1" w:styleId="TFChar">
    <w:name w:val="TF Char"/>
    <w:link w:val="TF"/>
    <w:qFormat/>
    <w:rsid w:val="00033971"/>
    <w:rPr>
      <w:rFonts w:ascii="Arial" w:eastAsia="Times New Roman" w:hAnsi="Arial" w:cs="Times New Roman"/>
      <w:b/>
      <w:kern w:val="0"/>
      <w:sz w:val="20"/>
      <w:szCs w:val="20"/>
      <w:lang w:val="en-GB" w:eastAsia="ja-JP"/>
    </w:rPr>
  </w:style>
  <w:style w:type="paragraph" w:customStyle="1" w:styleId="Observation">
    <w:name w:val="Observation"/>
    <w:basedOn w:val="a"/>
    <w:next w:val="a"/>
    <w:qFormat/>
    <w:rsid w:val="00207E99"/>
    <w:pPr>
      <w:tabs>
        <w:tab w:val="left" w:pos="1701"/>
      </w:tabs>
      <w:overflowPunct w:val="0"/>
      <w:autoSpaceDE w:val="0"/>
      <w:autoSpaceDN w:val="0"/>
      <w:adjustRightInd w:val="0"/>
      <w:textAlignment w:val="baseline"/>
    </w:pPr>
    <w:rPr>
      <w:rFonts w:ascii="Arial" w:hAnsi="Arial"/>
      <w:b/>
      <w:bCs/>
      <w:lang w:val="en-US" w:eastAsia="ja-JP"/>
    </w:rPr>
  </w:style>
  <w:style w:type="paragraph" w:customStyle="1" w:styleId="Proposal">
    <w:name w:val="Proposal"/>
    <w:basedOn w:val="a9"/>
    <w:qFormat/>
    <w:rsid w:val="00207E99"/>
    <w:pPr>
      <w:numPr>
        <w:numId w:val="9"/>
      </w:numPr>
      <w:tabs>
        <w:tab w:val="left" w:pos="1701"/>
      </w:tabs>
      <w:spacing w:line="240" w:lineRule="auto"/>
    </w:pPr>
    <w:rPr>
      <w:rFonts w:ascii="Arial" w:hAnsi="Arial"/>
      <w:b/>
      <w:bCs/>
      <w:szCs w:val="20"/>
      <w:lang w:eastAsia="zh-CN"/>
    </w:rPr>
  </w:style>
  <w:style w:type="character" w:styleId="ae">
    <w:name w:val="Emphasis"/>
    <w:qFormat/>
    <w:rsid w:val="009B6E75"/>
    <w:rPr>
      <w:i/>
      <w:iCs/>
    </w:rPr>
  </w:style>
  <w:style w:type="paragraph" w:styleId="af">
    <w:name w:val="caption"/>
    <w:aliases w:val="cap,cap Char,Caption Char,Caption Char1 Char,cap Char Char1,Caption Char Char1 Char,cap Char2,条目"/>
    <w:basedOn w:val="a"/>
    <w:next w:val="a"/>
    <w:link w:val="Char6"/>
    <w:uiPriority w:val="35"/>
    <w:qFormat/>
    <w:rsid w:val="004569B3"/>
    <w:pPr>
      <w:suppressAutoHyphens/>
      <w:overflowPunct w:val="0"/>
      <w:autoSpaceDE w:val="0"/>
      <w:spacing w:before="120"/>
      <w:jc w:val="left"/>
      <w:textAlignment w:val="baseline"/>
    </w:pPr>
    <w:rPr>
      <w:b/>
      <w:lang w:eastAsia="ar-SA"/>
    </w:rPr>
  </w:style>
  <w:style w:type="character" w:customStyle="1" w:styleId="Char6">
    <w:name w:val="题注 Char"/>
    <w:aliases w:val="cap Char1,cap Char Char,Caption Char Char,Caption Char1 Char Char,cap Char Char1 Char,Caption Char Char1 Char Char,cap Char2 Char,条目 Char"/>
    <w:link w:val="af"/>
    <w:uiPriority w:val="35"/>
    <w:qFormat/>
    <w:rsid w:val="004569B3"/>
    <w:rPr>
      <w:rFonts w:ascii="Times New Roman" w:eastAsia="Times New Roman" w:hAnsi="Times New Roman" w:cs="Times New Roman"/>
      <w:b/>
      <w:kern w:val="0"/>
      <w:sz w:val="20"/>
      <w:szCs w:val="20"/>
      <w:lang w:val="en-GB" w:eastAsia="ar-SA"/>
    </w:rPr>
  </w:style>
  <w:style w:type="paragraph" w:styleId="af0">
    <w:name w:val="Plain Text"/>
    <w:basedOn w:val="a"/>
    <w:link w:val="Char7"/>
    <w:uiPriority w:val="99"/>
    <w:unhideWhenUsed/>
    <w:rsid w:val="00A33459"/>
    <w:pPr>
      <w:spacing w:after="0"/>
      <w:jc w:val="left"/>
    </w:pPr>
    <w:rPr>
      <w:rFonts w:ascii="Arial" w:eastAsia="MS Gothic" w:hAnsi="Arial"/>
      <w:color w:val="000000"/>
      <w:lang w:val="x-none" w:eastAsia="x-none"/>
    </w:rPr>
  </w:style>
  <w:style w:type="character" w:customStyle="1" w:styleId="Char7">
    <w:name w:val="纯文本 Char"/>
    <w:basedOn w:val="a0"/>
    <w:link w:val="af0"/>
    <w:uiPriority w:val="99"/>
    <w:rsid w:val="00A33459"/>
    <w:rPr>
      <w:rFonts w:ascii="Arial" w:eastAsia="MS Gothic" w:hAnsi="Arial" w:cs="Times New Roman"/>
      <w:color w:val="000000"/>
      <w:kern w:val="0"/>
      <w:sz w:val="20"/>
      <w:szCs w:val="20"/>
      <w:lang w:val="x-none" w:eastAsia="x-none"/>
    </w:rPr>
  </w:style>
  <w:style w:type="paragraph" w:customStyle="1" w:styleId="10">
    <w:name w:val="样式1"/>
    <w:basedOn w:val="30"/>
    <w:link w:val="11"/>
    <w:qFormat/>
    <w:rsid w:val="00682AB9"/>
    <w:pPr>
      <w:keepLines w:val="0"/>
      <w:tabs>
        <w:tab w:val="left" w:pos="720"/>
      </w:tabs>
      <w:spacing w:before="240" w:after="60" w:line="259" w:lineRule="auto"/>
      <w:ind w:left="720" w:hanging="720"/>
      <w:jc w:val="left"/>
    </w:pPr>
    <w:rPr>
      <w:rFonts w:ascii="Arial" w:eastAsia="宋体" w:hAnsi="Arial"/>
      <w:bCs w:val="0"/>
      <w:color w:val="244061" w:themeColor="accent1" w:themeShade="80"/>
      <w:sz w:val="20"/>
      <w:szCs w:val="26"/>
    </w:rPr>
  </w:style>
  <w:style w:type="character" w:customStyle="1" w:styleId="11">
    <w:name w:val="样式1 字符"/>
    <w:basedOn w:val="3Char"/>
    <w:link w:val="10"/>
    <w:qFormat/>
    <w:rsid w:val="00682AB9"/>
    <w:rPr>
      <w:rFonts w:ascii="Arial" w:eastAsia="宋体" w:hAnsi="Arial" w:cs="Times New Roman"/>
      <w:b/>
      <w:bCs w:val="0"/>
      <w:color w:val="244061" w:themeColor="accent1" w:themeShade="80"/>
      <w:kern w:val="0"/>
      <w:sz w:val="20"/>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3339">
      <w:bodyDiv w:val="1"/>
      <w:marLeft w:val="0"/>
      <w:marRight w:val="0"/>
      <w:marTop w:val="0"/>
      <w:marBottom w:val="0"/>
      <w:divBdr>
        <w:top w:val="none" w:sz="0" w:space="0" w:color="auto"/>
        <w:left w:val="none" w:sz="0" w:space="0" w:color="auto"/>
        <w:bottom w:val="none" w:sz="0" w:space="0" w:color="auto"/>
        <w:right w:val="none" w:sz="0" w:space="0" w:color="auto"/>
      </w:divBdr>
    </w:div>
    <w:div w:id="244731259">
      <w:bodyDiv w:val="1"/>
      <w:marLeft w:val="0"/>
      <w:marRight w:val="0"/>
      <w:marTop w:val="0"/>
      <w:marBottom w:val="0"/>
      <w:divBdr>
        <w:top w:val="none" w:sz="0" w:space="0" w:color="auto"/>
        <w:left w:val="none" w:sz="0" w:space="0" w:color="auto"/>
        <w:bottom w:val="none" w:sz="0" w:space="0" w:color="auto"/>
        <w:right w:val="none" w:sz="0" w:space="0" w:color="auto"/>
      </w:divBdr>
    </w:div>
    <w:div w:id="385448004">
      <w:bodyDiv w:val="1"/>
      <w:marLeft w:val="0"/>
      <w:marRight w:val="0"/>
      <w:marTop w:val="0"/>
      <w:marBottom w:val="0"/>
      <w:divBdr>
        <w:top w:val="none" w:sz="0" w:space="0" w:color="auto"/>
        <w:left w:val="none" w:sz="0" w:space="0" w:color="auto"/>
        <w:bottom w:val="none" w:sz="0" w:space="0" w:color="auto"/>
        <w:right w:val="none" w:sz="0" w:space="0" w:color="auto"/>
      </w:divBdr>
    </w:div>
    <w:div w:id="442892996">
      <w:bodyDiv w:val="1"/>
      <w:marLeft w:val="0"/>
      <w:marRight w:val="0"/>
      <w:marTop w:val="0"/>
      <w:marBottom w:val="0"/>
      <w:divBdr>
        <w:top w:val="none" w:sz="0" w:space="0" w:color="auto"/>
        <w:left w:val="none" w:sz="0" w:space="0" w:color="auto"/>
        <w:bottom w:val="none" w:sz="0" w:space="0" w:color="auto"/>
        <w:right w:val="none" w:sz="0" w:space="0" w:color="auto"/>
      </w:divBdr>
    </w:div>
    <w:div w:id="502353297">
      <w:bodyDiv w:val="1"/>
      <w:marLeft w:val="0"/>
      <w:marRight w:val="0"/>
      <w:marTop w:val="0"/>
      <w:marBottom w:val="0"/>
      <w:divBdr>
        <w:top w:val="none" w:sz="0" w:space="0" w:color="auto"/>
        <w:left w:val="none" w:sz="0" w:space="0" w:color="auto"/>
        <w:bottom w:val="none" w:sz="0" w:space="0" w:color="auto"/>
        <w:right w:val="none" w:sz="0" w:space="0" w:color="auto"/>
      </w:divBdr>
    </w:div>
    <w:div w:id="576551976">
      <w:bodyDiv w:val="1"/>
      <w:marLeft w:val="0"/>
      <w:marRight w:val="0"/>
      <w:marTop w:val="0"/>
      <w:marBottom w:val="0"/>
      <w:divBdr>
        <w:top w:val="none" w:sz="0" w:space="0" w:color="auto"/>
        <w:left w:val="none" w:sz="0" w:space="0" w:color="auto"/>
        <w:bottom w:val="none" w:sz="0" w:space="0" w:color="auto"/>
        <w:right w:val="none" w:sz="0" w:space="0" w:color="auto"/>
      </w:divBdr>
    </w:div>
    <w:div w:id="641036946">
      <w:bodyDiv w:val="1"/>
      <w:marLeft w:val="0"/>
      <w:marRight w:val="0"/>
      <w:marTop w:val="0"/>
      <w:marBottom w:val="0"/>
      <w:divBdr>
        <w:top w:val="none" w:sz="0" w:space="0" w:color="auto"/>
        <w:left w:val="none" w:sz="0" w:space="0" w:color="auto"/>
        <w:bottom w:val="none" w:sz="0" w:space="0" w:color="auto"/>
        <w:right w:val="none" w:sz="0" w:space="0" w:color="auto"/>
      </w:divBdr>
    </w:div>
    <w:div w:id="814957425">
      <w:bodyDiv w:val="1"/>
      <w:marLeft w:val="0"/>
      <w:marRight w:val="0"/>
      <w:marTop w:val="0"/>
      <w:marBottom w:val="0"/>
      <w:divBdr>
        <w:top w:val="none" w:sz="0" w:space="0" w:color="auto"/>
        <w:left w:val="none" w:sz="0" w:space="0" w:color="auto"/>
        <w:bottom w:val="none" w:sz="0" w:space="0" w:color="auto"/>
        <w:right w:val="none" w:sz="0" w:space="0" w:color="auto"/>
      </w:divBdr>
    </w:div>
    <w:div w:id="891379992">
      <w:bodyDiv w:val="1"/>
      <w:marLeft w:val="0"/>
      <w:marRight w:val="0"/>
      <w:marTop w:val="0"/>
      <w:marBottom w:val="0"/>
      <w:divBdr>
        <w:top w:val="none" w:sz="0" w:space="0" w:color="auto"/>
        <w:left w:val="none" w:sz="0" w:space="0" w:color="auto"/>
        <w:bottom w:val="none" w:sz="0" w:space="0" w:color="auto"/>
        <w:right w:val="none" w:sz="0" w:space="0" w:color="auto"/>
      </w:divBdr>
    </w:div>
    <w:div w:id="964501374">
      <w:bodyDiv w:val="1"/>
      <w:marLeft w:val="0"/>
      <w:marRight w:val="0"/>
      <w:marTop w:val="0"/>
      <w:marBottom w:val="0"/>
      <w:divBdr>
        <w:top w:val="none" w:sz="0" w:space="0" w:color="auto"/>
        <w:left w:val="none" w:sz="0" w:space="0" w:color="auto"/>
        <w:bottom w:val="none" w:sz="0" w:space="0" w:color="auto"/>
        <w:right w:val="none" w:sz="0" w:space="0" w:color="auto"/>
      </w:divBdr>
    </w:div>
    <w:div w:id="1026952767">
      <w:bodyDiv w:val="1"/>
      <w:marLeft w:val="0"/>
      <w:marRight w:val="0"/>
      <w:marTop w:val="0"/>
      <w:marBottom w:val="0"/>
      <w:divBdr>
        <w:top w:val="none" w:sz="0" w:space="0" w:color="auto"/>
        <w:left w:val="none" w:sz="0" w:space="0" w:color="auto"/>
        <w:bottom w:val="none" w:sz="0" w:space="0" w:color="auto"/>
        <w:right w:val="none" w:sz="0" w:space="0" w:color="auto"/>
      </w:divBdr>
    </w:div>
    <w:div w:id="1328709362">
      <w:bodyDiv w:val="1"/>
      <w:marLeft w:val="0"/>
      <w:marRight w:val="0"/>
      <w:marTop w:val="0"/>
      <w:marBottom w:val="0"/>
      <w:divBdr>
        <w:top w:val="none" w:sz="0" w:space="0" w:color="auto"/>
        <w:left w:val="none" w:sz="0" w:space="0" w:color="auto"/>
        <w:bottom w:val="none" w:sz="0" w:space="0" w:color="auto"/>
        <w:right w:val="none" w:sz="0" w:space="0" w:color="auto"/>
      </w:divBdr>
    </w:div>
    <w:div w:id="1388650251">
      <w:bodyDiv w:val="1"/>
      <w:marLeft w:val="0"/>
      <w:marRight w:val="0"/>
      <w:marTop w:val="0"/>
      <w:marBottom w:val="0"/>
      <w:divBdr>
        <w:top w:val="none" w:sz="0" w:space="0" w:color="auto"/>
        <w:left w:val="none" w:sz="0" w:space="0" w:color="auto"/>
        <w:bottom w:val="none" w:sz="0" w:space="0" w:color="auto"/>
        <w:right w:val="none" w:sz="0" w:space="0" w:color="auto"/>
      </w:divBdr>
    </w:div>
    <w:div w:id="1425999760">
      <w:bodyDiv w:val="1"/>
      <w:marLeft w:val="0"/>
      <w:marRight w:val="0"/>
      <w:marTop w:val="0"/>
      <w:marBottom w:val="0"/>
      <w:divBdr>
        <w:top w:val="none" w:sz="0" w:space="0" w:color="auto"/>
        <w:left w:val="none" w:sz="0" w:space="0" w:color="auto"/>
        <w:bottom w:val="none" w:sz="0" w:space="0" w:color="auto"/>
        <w:right w:val="none" w:sz="0" w:space="0" w:color="auto"/>
      </w:divBdr>
    </w:div>
    <w:div w:id="1573661168">
      <w:bodyDiv w:val="1"/>
      <w:marLeft w:val="0"/>
      <w:marRight w:val="0"/>
      <w:marTop w:val="0"/>
      <w:marBottom w:val="0"/>
      <w:divBdr>
        <w:top w:val="none" w:sz="0" w:space="0" w:color="auto"/>
        <w:left w:val="none" w:sz="0" w:space="0" w:color="auto"/>
        <w:bottom w:val="none" w:sz="0" w:space="0" w:color="auto"/>
        <w:right w:val="none" w:sz="0" w:space="0" w:color="auto"/>
      </w:divBdr>
    </w:div>
    <w:div w:id="1591114894">
      <w:bodyDiv w:val="1"/>
      <w:marLeft w:val="0"/>
      <w:marRight w:val="0"/>
      <w:marTop w:val="0"/>
      <w:marBottom w:val="0"/>
      <w:divBdr>
        <w:top w:val="none" w:sz="0" w:space="0" w:color="auto"/>
        <w:left w:val="none" w:sz="0" w:space="0" w:color="auto"/>
        <w:bottom w:val="none" w:sz="0" w:space="0" w:color="auto"/>
        <w:right w:val="none" w:sz="0" w:space="0" w:color="auto"/>
      </w:divBdr>
    </w:div>
    <w:div w:id="1835491929">
      <w:bodyDiv w:val="1"/>
      <w:marLeft w:val="0"/>
      <w:marRight w:val="0"/>
      <w:marTop w:val="0"/>
      <w:marBottom w:val="0"/>
      <w:divBdr>
        <w:top w:val="none" w:sz="0" w:space="0" w:color="auto"/>
        <w:left w:val="none" w:sz="0" w:space="0" w:color="auto"/>
        <w:bottom w:val="none" w:sz="0" w:space="0" w:color="auto"/>
        <w:right w:val="none" w:sz="0" w:space="0" w:color="auto"/>
      </w:divBdr>
      <w:divsChild>
        <w:div w:id="673605442">
          <w:marLeft w:val="1166"/>
          <w:marRight w:val="0"/>
          <w:marTop w:val="40"/>
          <w:marBottom w:val="0"/>
          <w:divBdr>
            <w:top w:val="none" w:sz="0" w:space="0" w:color="auto"/>
            <w:left w:val="none" w:sz="0" w:space="0" w:color="auto"/>
            <w:bottom w:val="none" w:sz="0" w:space="0" w:color="auto"/>
            <w:right w:val="none" w:sz="0" w:space="0" w:color="auto"/>
          </w:divBdr>
        </w:div>
        <w:div w:id="1977830447">
          <w:marLeft w:val="1800"/>
          <w:marRight w:val="0"/>
          <w:marTop w:val="40"/>
          <w:marBottom w:val="0"/>
          <w:divBdr>
            <w:top w:val="none" w:sz="0" w:space="0" w:color="auto"/>
            <w:left w:val="none" w:sz="0" w:space="0" w:color="auto"/>
            <w:bottom w:val="none" w:sz="0" w:space="0" w:color="auto"/>
            <w:right w:val="none" w:sz="0" w:space="0" w:color="auto"/>
          </w:divBdr>
        </w:div>
        <w:div w:id="1803570170">
          <w:marLeft w:val="1800"/>
          <w:marRight w:val="0"/>
          <w:marTop w:val="40"/>
          <w:marBottom w:val="0"/>
          <w:divBdr>
            <w:top w:val="none" w:sz="0" w:space="0" w:color="auto"/>
            <w:left w:val="none" w:sz="0" w:space="0" w:color="auto"/>
            <w:bottom w:val="none" w:sz="0" w:space="0" w:color="auto"/>
            <w:right w:val="none" w:sz="0" w:space="0" w:color="auto"/>
          </w:divBdr>
        </w:div>
        <w:div w:id="362755210">
          <w:marLeft w:val="1166"/>
          <w:marRight w:val="0"/>
          <w:marTop w:val="40"/>
          <w:marBottom w:val="0"/>
          <w:divBdr>
            <w:top w:val="none" w:sz="0" w:space="0" w:color="auto"/>
            <w:left w:val="none" w:sz="0" w:space="0" w:color="auto"/>
            <w:bottom w:val="none" w:sz="0" w:space="0" w:color="auto"/>
            <w:right w:val="none" w:sz="0" w:space="0" w:color="auto"/>
          </w:divBdr>
        </w:div>
        <w:div w:id="712844934">
          <w:marLeft w:val="1800"/>
          <w:marRight w:val="0"/>
          <w:marTop w:val="40"/>
          <w:marBottom w:val="0"/>
          <w:divBdr>
            <w:top w:val="none" w:sz="0" w:space="0" w:color="auto"/>
            <w:left w:val="none" w:sz="0" w:space="0" w:color="auto"/>
            <w:bottom w:val="none" w:sz="0" w:space="0" w:color="auto"/>
            <w:right w:val="none" w:sz="0" w:space="0" w:color="auto"/>
          </w:divBdr>
        </w:div>
      </w:divsChild>
    </w:div>
    <w:div w:id="1992638670">
      <w:bodyDiv w:val="1"/>
      <w:marLeft w:val="0"/>
      <w:marRight w:val="0"/>
      <w:marTop w:val="0"/>
      <w:marBottom w:val="0"/>
      <w:divBdr>
        <w:top w:val="none" w:sz="0" w:space="0" w:color="auto"/>
        <w:left w:val="none" w:sz="0" w:space="0" w:color="auto"/>
        <w:bottom w:val="none" w:sz="0" w:space="0" w:color="auto"/>
        <w:right w:val="none" w:sz="0" w:space="0" w:color="auto"/>
      </w:divBdr>
    </w:div>
    <w:div w:id="2053651646">
      <w:bodyDiv w:val="1"/>
      <w:marLeft w:val="0"/>
      <w:marRight w:val="0"/>
      <w:marTop w:val="0"/>
      <w:marBottom w:val="0"/>
      <w:divBdr>
        <w:top w:val="none" w:sz="0" w:space="0" w:color="auto"/>
        <w:left w:val="none" w:sz="0" w:space="0" w:color="auto"/>
        <w:bottom w:val="none" w:sz="0" w:space="0" w:color="auto"/>
        <w:right w:val="none" w:sz="0" w:space="0" w:color="auto"/>
      </w:divBdr>
      <w:divsChild>
        <w:div w:id="20282143">
          <w:marLeft w:val="547"/>
          <w:marRight w:val="0"/>
          <w:marTop w:val="0"/>
          <w:marBottom w:val="0"/>
          <w:divBdr>
            <w:top w:val="none" w:sz="0" w:space="0" w:color="auto"/>
            <w:left w:val="none" w:sz="0" w:space="0" w:color="auto"/>
            <w:bottom w:val="none" w:sz="0" w:space="0" w:color="auto"/>
            <w:right w:val="none" w:sz="0" w:space="0" w:color="auto"/>
          </w:divBdr>
        </w:div>
        <w:div w:id="1934194936">
          <w:marLeft w:val="547"/>
          <w:marRight w:val="0"/>
          <w:marTop w:val="0"/>
          <w:marBottom w:val="0"/>
          <w:divBdr>
            <w:top w:val="none" w:sz="0" w:space="0" w:color="auto"/>
            <w:left w:val="none" w:sz="0" w:space="0" w:color="auto"/>
            <w:bottom w:val="none" w:sz="0" w:space="0" w:color="auto"/>
            <w:right w:val="none" w:sz="0" w:space="0" w:color="auto"/>
          </w:divBdr>
        </w:div>
        <w:div w:id="895816610">
          <w:marLeft w:val="547"/>
          <w:marRight w:val="0"/>
          <w:marTop w:val="0"/>
          <w:marBottom w:val="0"/>
          <w:divBdr>
            <w:top w:val="none" w:sz="0" w:space="0" w:color="auto"/>
            <w:left w:val="none" w:sz="0" w:space="0" w:color="auto"/>
            <w:bottom w:val="none" w:sz="0" w:space="0" w:color="auto"/>
            <w:right w:val="none" w:sz="0" w:space="0" w:color="auto"/>
          </w:divBdr>
        </w:div>
        <w:div w:id="1284001080">
          <w:marLeft w:val="1166"/>
          <w:marRight w:val="0"/>
          <w:marTop w:val="0"/>
          <w:marBottom w:val="0"/>
          <w:divBdr>
            <w:top w:val="none" w:sz="0" w:space="0" w:color="auto"/>
            <w:left w:val="none" w:sz="0" w:space="0" w:color="auto"/>
            <w:bottom w:val="none" w:sz="0" w:space="0" w:color="auto"/>
            <w:right w:val="none" w:sz="0" w:space="0" w:color="auto"/>
          </w:divBdr>
        </w:div>
        <w:div w:id="1070614529">
          <w:marLeft w:val="547"/>
          <w:marRight w:val="0"/>
          <w:marTop w:val="0"/>
          <w:marBottom w:val="0"/>
          <w:divBdr>
            <w:top w:val="none" w:sz="0" w:space="0" w:color="auto"/>
            <w:left w:val="none" w:sz="0" w:space="0" w:color="auto"/>
            <w:bottom w:val="none" w:sz="0" w:space="0" w:color="auto"/>
            <w:right w:val="none" w:sz="0" w:space="0" w:color="auto"/>
          </w:divBdr>
        </w:div>
        <w:div w:id="1553231525">
          <w:marLeft w:val="1166"/>
          <w:marRight w:val="0"/>
          <w:marTop w:val="0"/>
          <w:marBottom w:val="0"/>
          <w:divBdr>
            <w:top w:val="none" w:sz="0" w:space="0" w:color="auto"/>
            <w:left w:val="none" w:sz="0" w:space="0" w:color="auto"/>
            <w:bottom w:val="none" w:sz="0" w:space="0" w:color="auto"/>
            <w:right w:val="none" w:sz="0" w:space="0" w:color="auto"/>
          </w:divBdr>
        </w:div>
        <w:div w:id="1579829193">
          <w:marLeft w:val="1166"/>
          <w:marRight w:val="0"/>
          <w:marTop w:val="0"/>
          <w:marBottom w:val="0"/>
          <w:divBdr>
            <w:top w:val="none" w:sz="0" w:space="0" w:color="auto"/>
            <w:left w:val="none" w:sz="0" w:space="0" w:color="auto"/>
            <w:bottom w:val="none" w:sz="0" w:space="0" w:color="auto"/>
            <w:right w:val="none" w:sz="0" w:space="0" w:color="auto"/>
          </w:divBdr>
        </w:div>
        <w:div w:id="6953311">
          <w:marLeft w:val="1166"/>
          <w:marRight w:val="0"/>
          <w:marTop w:val="0"/>
          <w:marBottom w:val="0"/>
          <w:divBdr>
            <w:top w:val="none" w:sz="0" w:space="0" w:color="auto"/>
            <w:left w:val="none" w:sz="0" w:space="0" w:color="auto"/>
            <w:bottom w:val="none" w:sz="0" w:space="0" w:color="auto"/>
            <w:right w:val="none" w:sz="0" w:space="0" w:color="auto"/>
          </w:divBdr>
        </w:div>
        <w:div w:id="72708755">
          <w:marLeft w:val="547"/>
          <w:marRight w:val="0"/>
          <w:marTop w:val="0"/>
          <w:marBottom w:val="0"/>
          <w:divBdr>
            <w:top w:val="none" w:sz="0" w:space="0" w:color="auto"/>
            <w:left w:val="none" w:sz="0" w:space="0" w:color="auto"/>
            <w:bottom w:val="none" w:sz="0" w:space="0" w:color="auto"/>
            <w:right w:val="none" w:sz="0" w:space="0" w:color="auto"/>
          </w:divBdr>
        </w:div>
        <w:div w:id="1622153979">
          <w:marLeft w:val="547"/>
          <w:marRight w:val="0"/>
          <w:marTop w:val="0"/>
          <w:marBottom w:val="0"/>
          <w:divBdr>
            <w:top w:val="none" w:sz="0" w:space="0" w:color="auto"/>
            <w:left w:val="none" w:sz="0" w:space="0" w:color="auto"/>
            <w:bottom w:val="none" w:sz="0" w:space="0" w:color="auto"/>
            <w:right w:val="none" w:sz="0" w:space="0" w:color="auto"/>
          </w:divBdr>
        </w:div>
        <w:div w:id="529339390">
          <w:marLeft w:val="547"/>
          <w:marRight w:val="0"/>
          <w:marTop w:val="0"/>
          <w:marBottom w:val="0"/>
          <w:divBdr>
            <w:top w:val="none" w:sz="0" w:space="0" w:color="auto"/>
            <w:left w:val="none" w:sz="0" w:space="0" w:color="auto"/>
            <w:bottom w:val="none" w:sz="0" w:space="0" w:color="auto"/>
            <w:right w:val="none" w:sz="0" w:space="0" w:color="auto"/>
          </w:divBdr>
        </w:div>
      </w:divsChild>
    </w:div>
    <w:div w:id="2077585717">
      <w:bodyDiv w:val="1"/>
      <w:marLeft w:val="0"/>
      <w:marRight w:val="0"/>
      <w:marTop w:val="0"/>
      <w:marBottom w:val="0"/>
      <w:divBdr>
        <w:top w:val="none" w:sz="0" w:space="0" w:color="auto"/>
        <w:left w:val="none" w:sz="0" w:space="0" w:color="auto"/>
        <w:bottom w:val="none" w:sz="0" w:space="0" w:color="auto"/>
        <w:right w:val="none" w:sz="0" w:space="0" w:color="auto"/>
      </w:divBdr>
      <w:divsChild>
        <w:div w:id="307513918">
          <w:marLeft w:val="547"/>
          <w:marRight w:val="0"/>
          <w:marTop w:val="40"/>
          <w:marBottom w:val="0"/>
          <w:divBdr>
            <w:top w:val="none" w:sz="0" w:space="0" w:color="auto"/>
            <w:left w:val="none" w:sz="0" w:space="0" w:color="auto"/>
            <w:bottom w:val="none" w:sz="0" w:space="0" w:color="auto"/>
            <w:right w:val="none" w:sz="0" w:space="0" w:color="auto"/>
          </w:divBdr>
        </w:div>
        <w:div w:id="850726168">
          <w:marLeft w:val="1166"/>
          <w:marRight w:val="0"/>
          <w:marTop w:val="40"/>
          <w:marBottom w:val="0"/>
          <w:divBdr>
            <w:top w:val="none" w:sz="0" w:space="0" w:color="auto"/>
            <w:left w:val="none" w:sz="0" w:space="0" w:color="auto"/>
            <w:bottom w:val="none" w:sz="0" w:space="0" w:color="auto"/>
            <w:right w:val="none" w:sz="0" w:space="0" w:color="auto"/>
          </w:divBdr>
        </w:div>
        <w:div w:id="147065010">
          <w:marLeft w:val="1166"/>
          <w:marRight w:val="0"/>
          <w:marTop w:val="40"/>
          <w:marBottom w:val="0"/>
          <w:divBdr>
            <w:top w:val="none" w:sz="0" w:space="0" w:color="auto"/>
            <w:left w:val="none" w:sz="0" w:space="0" w:color="auto"/>
            <w:bottom w:val="none" w:sz="0" w:space="0" w:color="auto"/>
            <w:right w:val="none" w:sz="0" w:space="0" w:color="auto"/>
          </w:divBdr>
        </w:div>
        <w:div w:id="950210187">
          <w:marLeft w:val="1166"/>
          <w:marRight w:val="0"/>
          <w:marTop w:val="40"/>
          <w:marBottom w:val="0"/>
          <w:divBdr>
            <w:top w:val="none" w:sz="0" w:space="0" w:color="auto"/>
            <w:left w:val="none" w:sz="0" w:space="0" w:color="auto"/>
            <w:bottom w:val="none" w:sz="0" w:space="0" w:color="auto"/>
            <w:right w:val="none" w:sz="0" w:space="0" w:color="auto"/>
          </w:divBdr>
        </w:div>
      </w:divsChild>
    </w:div>
    <w:div w:id="2078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D34E0-2E08-4CE1-A504-C227C3B0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3046</Words>
  <Characters>17367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lixiaojiao</dc:creator>
  <cp:lastModifiedBy>李晓皎</cp:lastModifiedBy>
  <cp:revision>3</cp:revision>
  <cp:lastPrinted>2022-04-28T07:06:00Z</cp:lastPrinted>
  <dcterms:created xsi:type="dcterms:W3CDTF">2022-11-04T08:39:00Z</dcterms:created>
  <dcterms:modified xsi:type="dcterms:W3CDTF">2022-11-04T10:28:00Z</dcterms:modified>
</cp:coreProperties>
</file>